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5F" w:rsidRDefault="00E50F5F" w:rsidP="00E50F5F">
      <w:pPr>
        <w:pStyle w:val="Heading2"/>
        <w:ind w:firstLine="31680"/>
        <w:jc w:val="center"/>
        <w:rPr>
          <w:rFonts w:ascii="黑体" w:eastAsia="黑体" w:hAnsi="黑体" w:cs="黑体"/>
          <w:szCs w:val="28"/>
        </w:rPr>
      </w:pPr>
      <w:r>
        <w:rPr>
          <w:rFonts w:ascii="黑体" w:eastAsia="黑体" w:hAnsi="黑体" w:cs="黑体"/>
          <w:szCs w:val="28"/>
        </w:rPr>
        <w:t>2023</w:t>
      </w:r>
      <w:r>
        <w:rPr>
          <w:rFonts w:ascii="黑体" w:eastAsia="黑体" w:hAnsi="黑体" w:cs="黑体" w:hint="eastAsia"/>
          <w:szCs w:val="28"/>
        </w:rPr>
        <w:t>年江苏省职业院校技能大赛中职赛项规程</w:t>
      </w:r>
    </w:p>
    <w:p w:rsidR="00E50F5F" w:rsidRDefault="00E50F5F" w:rsidP="0042253D">
      <w:pPr>
        <w:pStyle w:val="Heading2"/>
        <w:ind w:firstLine="31680"/>
        <w:rPr>
          <w:rFonts w:ascii="仿宋" w:eastAsia="仿宋" w:hAnsi="仿宋" w:cs="仿宋"/>
          <w:sz w:val="24"/>
          <w:szCs w:val="24"/>
        </w:rPr>
      </w:pPr>
    </w:p>
    <w:p w:rsidR="00E50F5F" w:rsidRDefault="00E50F5F" w:rsidP="0042253D">
      <w:pPr>
        <w:pStyle w:val="Heading2"/>
        <w:ind w:firstLine="31680"/>
        <w:rPr>
          <w:rFonts w:ascii="仿宋" w:eastAsia="仿宋" w:hAnsi="仿宋" w:cs="仿宋"/>
          <w:sz w:val="24"/>
          <w:szCs w:val="24"/>
        </w:rPr>
      </w:pPr>
      <w:r>
        <w:rPr>
          <w:rFonts w:ascii="仿宋" w:eastAsia="仿宋" w:hAnsi="仿宋" w:cs="仿宋" w:hint="eastAsia"/>
          <w:sz w:val="24"/>
          <w:szCs w:val="24"/>
        </w:rPr>
        <w:t>一、赛项名称</w:t>
      </w:r>
    </w:p>
    <w:p w:rsidR="00E50F5F" w:rsidRDefault="00E50F5F" w:rsidP="0042253D">
      <w:pPr>
        <w:ind w:firstLine="31680"/>
        <w:rPr>
          <w:rFonts w:ascii="仿宋" w:cs="仿宋"/>
          <w:szCs w:val="24"/>
        </w:rPr>
      </w:pPr>
      <w:r>
        <w:rPr>
          <w:rFonts w:ascii="仿宋" w:hAnsi="仿宋" w:cs="仿宋" w:hint="eastAsia"/>
          <w:szCs w:val="24"/>
        </w:rPr>
        <w:t>赛项编号：</w:t>
      </w:r>
      <w:r>
        <w:rPr>
          <w:rFonts w:ascii="仿宋" w:hAnsi="仿宋" w:cs="仿宋"/>
          <w:szCs w:val="24"/>
        </w:rPr>
        <w:t>JSZ202346</w:t>
      </w:r>
    </w:p>
    <w:p w:rsidR="00E50F5F" w:rsidRDefault="00E50F5F" w:rsidP="0042253D">
      <w:pPr>
        <w:ind w:firstLine="31680"/>
        <w:rPr>
          <w:rFonts w:ascii="仿宋" w:cs="仿宋"/>
          <w:szCs w:val="24"/>
        </w:rPr>
      </w:pPr>
      <w:r>
        <w:rPr>
          <w:rFonts w:ascii="仿宋" w:hAnsi="仿宋" w:cs="仿宋" w:hint="eastAsia"/>
          <w:szCs w:val="24"/>
        </w:rPr>
        <w:t>赛项名称：酒店服务</w:t>
      </w:r>
    </w:p>
    <w:p w:rsidR="00E50F5F" w:rsidRDefault="00E50F5F" w:rsidP="0042253D">
      <w:pPr>
        <w:ind w:firstLine="31680"/>
        <w:rPr>
          <w:rFonts w:ascii="仿宋" w:cs="仿宋"/>
          <w:color w:val="000000"/>
          <w:szCs w:val="24"/>
        </w:rPr>
      </w:pPr>
      <w:r>
        <w:rPr>
          <w:rFonts w:ascii="仿宋" w:hAnsi="仿宋" w:cs="仿宋" w:hint="eastAsia"/>
          <w:szCs w:val="24"/>
        </w:rPr>
        <w:t>赛项组别：</w:t>
      </w:r>
      <w:r>
        <w:rPr>
          <w:rFonts w:ascii="仿宋" w:hAnsi="仿宋" w:cs="仿宋" w:hint="eastAsia"/>
          <w:color w:val="000000"/>
          <w:szCs w:val="24"/>
        </w:rPr>
        <w:t>学生组、教师组（餐饮、客房）</w:t>
      </w:r>
    </w:p>
    <w:p w:rsidR="00E50F5F" w:rsidRDefault="00E50F5F" w:rsidP="0042253D">
      <w:pPr>
        <w:ind w:firstLine="31680"/>
        <w:rPr>
          <w:rFonts w:ascii="仿宋" w:cs="仿宋"/>
          <w:szCs w:val="24"/>
        </w:rPr>
      </w:pPr>
      <w:r>
        <w:rPr>
          <w:rFonts w:ascii="仿宋" w:hAnsi="仿宋" w:cs="仿宋" w:hint="eastAsia"/>
          <w:szCs w:val="24"/>
        </w:rPr>
        <w:t>赛项归属专业大类：旅游类</w:t>
      </w:r>
    </w:p>
    <w:p w:rsidR="00E50F5F" w:rsidRDefault="00E50F5F" w:rsidP="0042253D">
      <w:pPr>
        <w:ind w:firstLine="31680"/>
        <w:rPr>
          <w:rFonts w:ascii="仿宋" w:cs="仿宋"/>
          <w:szCs w:val="24"/>
        </w:rPr>
      </w:pPr>
    </w:p>
    <w:p w:rsidR="00E50F5F" w:rsidRDefault="00E50F5F">
      <w:pPr>
        <w:numPr>
          <w:ilvl w:val="0"/>
          <w:numId w:val="1"/>
        </w:numPr>
        <w:ind w:firstLineChars="0" w:firstLine="481"/>
        <w:rPr>
          <w:rFonts w:ascii="仿宋" w:cs="仿宋"/>
          <w:bCs/>
          <w:szCs w:val="24"/>
        </w:rPr>
      </w:pPr>
      <w:r>
        <w:rPr>
          <w:rFonts w:ascii="仿宋" w:hAnsi="仿宋" w:cs="仿宋" w:hint="eastAsia"/>
          <w:b/>
          <w:szCs w:val="24"/>
        </w:rPr>
        <w:t>竞赛目的</w:t>
      </w:r>
    </w:p>
    <w:p w:rsidR="00E50F5F" w:rsidRDefault="00E50F5F" w:rsidP="0042253D">
      <w:pPr>
        <w:ind w:firstLine="31680"/>
        <w:rPr>
          <w:rFonts w:ascii="仿宋" w:cs="仿宋"/>
          <w:bCs/>
          <w:szCs w:val="24"/>
        </w:rPr>
      </w:pPr>
      <w:r>
        <w:rPr>
          <w:rFonts w:ascii="仿宋" w:hAnsi="仿宋" w:cs="仿宋" w:hint="eastAsia"/>
          <w:bCs/>
          <w:szCs w:val="24"/>
        </w:rPr>
        <w:t>为贯彻落实《国家职业教育改革实施方案》《关于推动现代职业教育高质量发展的意见》、全国职业教育大会精神和国家新职业教育法，进一步强化职业院校本专业学生职业技能训练和职业能力的综合运用，</w:t>
      </w:r>
      <w:r>
        <w:rPr>
          <w:rFonts w:ascii="仿宋" w:hAnsi="仿宋" w:cs="仿宋" w:hint="eastAsia"/>
          <w:color w:val="000000"/>
        </w:rPr>
        <w:t>检验中职选手在酒店服务学习过程中的专业知识掌握情况；检验选手基于酒店工作流程中核心服务模块的操作技能的规范性、熟练度，现场分析与处理问题的能力、语言沟通表达能力；检验选手的对客服务意识、卫生安全操作意识、心理素质及匠心精神；全面客观反映中等职业教育旅游服务类教学水平，引导中职院校关注酒店新业态、世界技能大赛以及行业对酒店人才培养的新需求，促进中职高星级饭店运营与管理专业群更好地开展基于酒店实际工作过程导向的教学改革，深化产教融合、校企合作，通过赛事展现酒店职业所需要的高水准的技术技能，提高社会对酒店职业的认同感；有效推动酒店职业教育改革，促进酒店职业教育与产业需求对接，课程内容设置与职业标准对接，专业教学过程与实际生产过程对接，使人才培养目标更好的符合行业和企业要求，提高酒店专业人才培养质量</w:t>
      </w:r>
      <w:r>
        <w:rPr>
          <w:rFonts w:ascii="仿宋" w:cs="仿宋"/>
          <w:color w:val="000000"/>
        </w:rPr>
        <w:t>,</w:t>
      </w:r>
      <w:r>
        <w:rPr>
          <w:rFonts w:ascii="仿宋" w:hAnsi="仿宋" w:cs="仿宋" w:hint="eastAsia"/>
          <w:color w:val="000000"/>
        </w:rPr>
        <w:t>营造崇尚技能的社会氛围。</w:t>
      </w:r>
    </w:p>
    <w:p w:rsidR="00E50F5F" w:rsidRDefault="00E50F5F" w:rsidP="0042253D">
      <w:pPr>
        <w:numPr>
          <w:ilvl w:val="0"/>
          <w:numId w:val="1"/>
        </w:numPr>
        <w:ind w:firstLine="31680"/>
        <w:rPr>
          <w:rFonts w:ascii="仿宋" w:cs="仿宋"/>
          <w:b/>
          <w:color w:val="FF0000"/>
          <w:szCs w:val="24"/>
        </w:rPr>
      </w:pPr>
      <w:r>
        <w:rPr>
          <w:rFonts w:ascii="仿宋" w:hAnsi="仿宋" w:cs="仿宋" w:hint="eastAsia"/>
          <w:b/>
          <w:szCs w:val="24"/>
        </w:rPr>
        <w:t>竞赛内容</w:t>
      </w:r>
      <w:r>
        <w:rPr>
          <w:rFonts w:ascii="仿宋" w:hAnsi="仿宋" w:cs="仿宋"/>
          <w:b/>
          <w:color w:val="FF0000"/>
          <w:szCs w:val="24"/>
        </w:rPr>
        <w:t xml:space="preserve"> </w:t>
      </w:r>
    </w:p>
    <w:p w:rsidR="00E50F5F" w:rsidRDefault="00E50F5F" w:rsidP="0042253D">
      <w:pPr>
        <w:ind w:leftChars="200" w:left="31680" w:firstLineChars="0" w:firstLine="0"/>
        <w:rPr>
          <w:rFonts w:ascii="仿宋" w:cs="仿宋"/>
          <w:b/>
          <w:szCs w:val="24"/>
        </w:rPr>
      </w:pPr>
      <w:r>
        <w:rPr>
          <w:rFonts w:ascii="仿宋" w:hAnsi="仿宋" w:cs="仿宋" w:hint="eastAsia"/>
          <w:b/>
          <w:szCs w:val="24"/>
        </w:rPr>
        <w:t>（一）学生组竞赛内容</w:t>
      </w:r>
    </w:p>
    <w:p w:rsidR="00E50F5F" w:rsidRDefault="00E50F5F" w:rsidP="0042253D">
      <w:pPr>
        <w:ind w:leftChars="200" w:left="31680" w:firstLineChars="0" w:firstLine="0"/>
        <w:rPr>
          <w:rFonts w:ascii="仿宋" w:cs="仿宋"/>
          <w:bCs/>
          <w:szCs w:val="24"/>
        </w:rPr>
      </w:pPr>
      <w:r>
        <w:rPr>
          <w:rFonts w:ascii="仿宋" w:hAnsi="仿宋" w:cs="仿宋" w:hint="eastAsia"/>
          <w:bCs/>
          <w:szCs w:val="24"/>
        </w:rPr>
        <w:t>本赛项竞赛主要考核选手理论知识、实操技能和职业素养。其中：</w:t>
      </w:r>
    </w:p>
    <w:p w:rsidR="00E50F5F" w:rsidRDefault="00E50F5F" w:rsidP="0042253D">
      <w:pPr>
        <w:ind w:leftChars="200" w:left="31680" w:firstLineChars="0" w:firstLine="0"/>
        <w:rPr>
          <w:rFonts w:ascii="仿宋" w:cs="仿宋"/>
          <w:bCs/>
          <w:szCs w:val="24"/>
        </w:rPr>
      </w:pPr>
      <w:r>
        <w:rPr>
          <w:rFonts w:ascii="仿宋" w:hAnsi="仿宋" w:cs="仿宋" w:hint="eastAsia"/>
          <w:bCs/>
          <w:szCs w:val="24"/>
        </w:rPr>
        <w:t>理论知识考核占比</w:t>
      </w:r>
      <w:r>
        <w:rPr>
          <w:rFonts w:ascii="仿宋" w:hAnsi="仿宋" w:cs="仿宋"/>
          <w:bCs/>
          <w:szCs w:val="24"/>
        </w:rPr>
        <w:t>20%</w:t>
      </w:r>
      <w:r>
        <w:rPr>
          <w:rFonts w:ascii="仿宋" w:hAnsi="仿宋" w:cs="仿宋" w:hint="eastAsia"/>
          <w:bCs/>
          <w:szCs w:val="24"/>
        </w:rPr>
        <w:t>，考核内容主要包含：专业理论及专业英语口试。</w:t>
      </w:r>
    </w:p>
    <w:p w:rsidR="00E50F5F" w:rsidRDefault="00E50F5F" w:rsidP="0042253D">
      <w:pPr>
        <w:ind w:leftChars="200" w:left="31680" w:firstLineChars="0" w:firstLine="0"/>
        <w:rPr>
          <w:rFonts w:ascii="仿宋" w:cs="仿宋"/>
          <w:bCs/>
          <w:szCs w:val="24"/>
        </w:rPr>
      </w:pPr>
      <w:r>
        <w:rPr>
          <w:rFonts w:ascii="仿宋" w:hAnsi="仿宋" w:cs="仿宋" w:hint="eastAsia"/>
          <w:bCs/>
          <w:szCs w:val="24"/>
        </w:rPr>
        <w:t>实操技能考核占比</w:t>
      </w:r>
      <w:r>
        <w:rPr>
          <w:rFonts w:ascii="仿宋" w:hAnsi="仿宋" w:cs="仿宋"/>
          <w:bCs/>
          <w:szCs w:val="24"/>
        </w:rPr>
        <w:t>80%</w:t>
      </w:r>
      <w:r>
        <w:rPr>
          <w:rFonts w:ascii="仿宋" w:hAnsi="仿宋" w:cs="仿宋" w:hint="eastAsia"/>
          <w:bCs/>
          <w:szCs w:val="24"/>
        </w:rPr>
        <w:t>，考核内容主要包含：餐饮服务及房务服务。</w:t>
      </w:r>
    </w:p>
    <w:tbl>
      <w:tblPr>
        <w:tblpPr w:leftFromText="180" w:rightFromText="180" w:vertAnchor="text" w:horzAnchor="page" w:tblpXSpec="center" w:tblpY="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5"/>
        <w:gridCol w:w="4650"/>
        <w:gridCol w:w="934"/>
        <w:gridCol w:w="934"/>
      </w:tblGrid>
      <w:tr w:rsidR="00E50F5F" w:rsidRPr="00976B2C">
        <w:trPr>
          <w:trHeight w:hRule="exact" w:val="539"/>
          <w:jc w:val="center"/>
        </w:trPr>
        <w:tc>
          <w:tcPr>
            <w:tcW w:w="1765"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一级指标</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二级指标</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分值</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比例</w:t>
            </w:r>
          </w:p>
        </w:tc>
      </w:tr>
      <w:tr w:rsidR="00E50F5F" w:rsidRPr="00976B2C">
        <w:trPr>
          <w:trHeight w:hRule="exact" w:val="1167"/>
          <w:jc w:val="center"/>
        </w:trPr>
        <w:tc>
          <w:tcPr>
            <w:tcW w:w="1765" w:type="dxa"/>
            <w:vMerge w:val="restart"/>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现场操作</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餐饮服务</w:t>
            </w:r>
          </w:p>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（含工作台准备、中餐宴会摆台、席间服务、仪容仪表展示）</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w:t>
            </w:r>
            <w:r>
              <w:rPr>
                <w:rFonts w:ascii="仿宋" w:cs="仿宋"/>
                <w:color w:val="000000"/>
                <w:szCs w:val="24"/>
              </w:rPr>
              <w:t>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40%</w:t>
            </w:r>
          </w:p>
        </w:tc>
      </w:tr>
      <w:tr w:rsidR="00E50F5F" w:rsidRPr="00976B2C">
        <w:trPr>
          <w:trHeight w:hRule="exact" w:val="1003"/>
          <w:jc w:val="center"/>
        </w:trPr>
        <w:tc>
          <w:tcPr>
            <w:tcW w:w="1765" w:type="dxa"/>
            <w:vMerge/>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房务服务</w:t>
            </w:r>
          </w:p>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（含中式铺床与开夜床、前厅接待服务、系丝巾领带）</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40%</w:t>
            </w:r>
          </w:p>
        </w:tc>
      </w:tr>
      <w:tr w:rsidR="00E50F5F" w:rsidRPr="00976B2C">
        <w:trPr>
          <w:trHeight w:hRule="exact" w:val="539"/>
          <w:jc w:val="center"/>
        </w:trPr>
        <w:tc>
          <w:tcPr>
            <w:tcW w:w="1765" w:type="dxa"/>
            <w:vMerge w:val="restart"/>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专业理论和专业英语口试</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专业理论</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w:t>
            </w:r>
          </w:p>
        </w:tc>
      </w:tr>
      <w:tr w:rsidR="00E50F5F" w:rsidRPr="00976B2C">
        <w:trPr>
          <w:trHeight w:hRule="exact" w:val="539"/>
          <w:jc w:val="center"/>
        </w:trPr>
        <w:tc>
          <w:tcPr>
            <w:tcW w:w="1765" w:type="dxa"/>
            <w:vMerge/>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专业英语</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w:t>
            </w:r>
          </w:p>
        </w:tc>
      </w:tr>
      <w:tr w:rsidR="00E50F5F" w:rsidRPr="00976B2C">
        <w:trPr>
          <w:trHeight w:hRule="exact" w:val="539"/>
          <w:jc w:val="center"/>
        </w:trPr>
        <w:tc>
          <w:tcPr>
            <w:tcW w:w="6415" w:type="dxa"/>
            <w:gridSpan w:val="2"/>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总</w:t>
            </w:r>
            <w:r>
              <w:rPr>
                <w:rFonts w:ascii="仿宋" w:hAnsi="仿宋" w:cs="仿宋"/>
                <w:color w:val="000000"/>
                <w:szCs w:val="24"/>
              </w:rPr>
              <w:t xml:space="preserve"> </w:t>
            </w:r>
            <w:r>
              <w:rPr>
                <w:rFonts w:ascii="仿宋" w:hAnsi="仿宋" w:cs="仿宋" w:hint="eastAsia"/>
                <w:color w:val="000000"/>
                <w:szCs w:val="24"/>
              </w:rPr>
              <w:t>计</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400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r>
    </w:tbl>
    <w:p w:rsidR="00E50F5F" w:rsidRDefault="00E50F5F" w:rsidP="00E50F5F">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仪容仪表展示：学生组选手在</w:t>
      </w:r>
      <w:r>
        <w:rPr>
          <w:rFonts w:ascii="仿宋" w:hAnsi="仿宋" w:cs="仿宋" w:hint="eastAsia"/>
          <w:color w:val="000000"/>
        </w:rPr>
        <w:t>中餐宴会摆台与服务模块，需进行专业仪容仪表展示；在中式铺床与开夜床模块，学生需在规定时间内完成男生打领带、女生系丝巾的操作展示。</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现场操作：</w:t>
      </w:r>
    </w:p>
    <w:p w:rsidR="00E50F5F" w:rsidRDefault="00E50F5F" w:rsidP="0042253D">
      <w:pPr>
        <w:spacing w:line="560" w:lineRule="exact"/>
        <w:ind w:firstLine="31680"/>
        <w:rPr>
          <w:rFonts w:ascii="仿宋" w:cs="仿宋"/>
          <w:color w:val="000000"/>
        </w:rPr>
      </w:pPr>
      <w:r>
        <w:rPr>
          <w:rFonts w:ascii="仿宋" w:hAnsi="仿宋" w:cs="仿宋" w:hint="eastAsia"/>
          <w:color w:val="000000"/>
        </w:rPr>
        <w:t>（</w:t>
      </w:r>
      <w:r>
        <w:rPr>
          <w:rFonts w:ascii="仿宋" w:hAnsi="仿宋" w:cs="仿宋"/>
          <w:color w:val="000000"/>
        </w:rPr>
        <w:t>1</w:t>
      </w:r>
      <w:r>
        <w:rPr>
          <w:rFonts w:ascii="仿宋" w:hAnsi="仿宋" w:cs="仿宋" w:hint="eastAsia"/>
          <w:color w:val="000000"/>
        </w:rPr>
        <w:t>）中职组餐饮服务：主要考察选手中餐厅服务的基本技能，工作台准备比赛时间为</w:t>
      </w:r>
      <w:r>
        <w:rPr>
          <w:rFonts w:ascii="仿宋" w:hAnsi="仿宋" w:cs="仿宋"/>
          <w:color w:val="000000"/>
        </w:rPr>
        <w:t>16</w:t>
      </w:r>
      <w:r>
        <w:rPr>
          <w:rFonts w:ascii="仿宋" w:hAnsi="仿宋" w:cs="仿宋" w:hint="eastAsia"/>
          <w:color w:val="000000"/>
        </w:rPr>
        <w:t>分钟；中餐宴会摆台操作时间为</w:t>
      </w:r>
      <w:r>
        <w:rPr>
          <w:rFonts w:ascii="仿宋" w:hAnsi="仿宋" w:cs="仿宋"/>
          <w:color w:val="000000"/>
        </w:rPr>
        <w:t>16</w:t>
      </w:r>
      <w:r>
        <w:rPr>
          <w:rFonts w:ascii="仿宋" w:hAnsi="仿宋" w:cs="仿宋" w:hint="eastAsia"/>
          <w:color w:val="000000"/>
        </w:rPr>
        <w:t>分钟；席间服务比赛时间为</w:t>
      </w:r>
      <w:r>
        <w:rPr>
          <w:rFonts w:ascii="仿宋" w:hAnsi="仿宋" w:cs="仿宋"/>
          <w:color w:val="000000"/>
        </w:rPr>
        <w:t>30</w:t>
      </w:r>
      <w:r>
        <w:rPr>
          <w:rFonts w:ascii="仿宋" w:hAnsi="仿宋" w:cs="仿宋" w:hint="eastAsia"/>
          <w:color w:val="000000"/>
        </w:rPr>
        <w:t>分钟；</w:t>
      </w:r>
      <w:r>
        <w:rPr>
          <w:rFonts w:ascii="仿宋" w:hAnsi="仿宋" w:cs="仿宋"/>
          <w:color w:val="000000"/>
        </w:rPr>
        <w:t xml:space="preserve"> </w:t>
      </w:r>
    </w:p>
    <w:p w:rsidR="00E50F5F" w:rsidRDefault="00E50F5F" w:rsidP="0042253D">
      <w:pPr>
        <w:spacing w:line="560" w:lineRule="exact"/>
        <w:ind w:firstLine="31680"/>
        <w:rPr>
          <w:rFonts w:ascii="仿宋" w:cs="仿宋"/>
          <w:color w:val="000000"/>
        </w:rPr>
      </w:pPr>
      <w:r>
        <w:rPr>
          <w:rFonts w:ascii="仿宋" w:hAnsi="仿宋" w:cs="仿宋" w:hint="eastAsia"/>
          <w:color w:val="000000"/>
        </w:rPr>
        <w:t>（</w:t>
      </w:r>
      <w:r>
        <w:rPr>
          <w:rFonts w:ascii="仿宋" w:hAnsi="仿宋" w:cs="仿宋"/>
          <w:color w:val="000000"/>
        </w:rPr>
        <w:t>2</w:t>
      </w:r>
      <w:r>
        <w:rPr>
          <w:rFonts w:ascii="仿宋" w:hAnsi="仿宋" w:cs="仿宋" w:hint="eastAsia"/>
          <w:color w:val="000000"/>
        </w:rPr>
        <w:t>）</w:t>
      </w:r>
      <w:r>
        <w:rPr>
          <w:rFonts w:ascii="仿宋" w:hAnsi="仿宋" w:cs="仿宋" w:hint="eastAsia"/>
          <w:bCs/>
          <w:color w:val="000000"/>
        </w:rPr>
        <w:t>中职组客房中式铺床与开夜床：主要考察选手客房服务的相关技能，客房中式铺床比赛时间为</w:t>
      </w:r>
      <w:r>
        <w:rPr>
          <w:rFonts w:ascii="仿宋" w:hAnsi="仿宋" w:cs="仿宋"/>
          <w:bCs/>
          <w:color w:val="000000"/>
        </w:rPr>
        <w:t>6</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秒；开夜床比赛时间为</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w:t>
      </w:r>
      <w:r>
        <w:rPr>
          <w:rFonts w:ascii="仿宋" w:hAnsi="仿宋" w:cs="仿宋" w:hint="eastAsia"/>
          <w:color w:val="000000"/>
        </w:rPr>
        <w:t>中职组前厅接待服务：主要考察选手前厅基本服务技能，比赛时间为</w:t>
      </w:r>
      <w:r>
        <w:rPr>
          <w:rFonts w:ascii="仿宋" w:hAnsi="仿宋" w:cs="仿宋"/>
          <w:color w:val="000000"/>
        </w:rPr>
        <w:t>10</w:t>
      </w:r>
      <w:r>
        <w:rPr>
          <w:rFonts w:ascii="仿宋" w:hAnsi="仿宋" w:cs="仿宋" w:hint="eastAsia"/>
          <w:color w:val="000000"/>
        </w:rPr>
        <w:t>分钟。</w:t>
      </w:r>
    </w:p>
    <w:p w:rsidR="00E50F5F" w:rsidRDefault="00E50F5F" w:rsidP="0042253D">
      <w:pPr>
        <w:spacing w:line="48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理论测试：采取机考方式进行，时间为</w:t>
      </w:r>
      <w:r>
        <w:rPr>
          <w:rFonts w:ascii="仿宋" w:hAnsi="仿宋" w:cs="仿宋"/>
          <w:bCs/>
          <w:color w:val="000000"/>
        </w:rPr>
        <w:t>1</w:t>
      </w:r>
      <w:r>
        <w:rPr>
          <w:rFonts w:ascii="仿宋" w:hAnsi="仿宋" w:cs="仿宋" w:hint="eastAsia"/>
          <w:bCs/>
          <w:color w:val="000000"/>
        </w:rPr>
        <w:t>小时。测试内容包括餐饮服务（中餐及服务知识、西餐及服务知识、酒水饮品及服务知识、菜肴知识、餐饮管理等）和客房服务（前厅接待、客房概述、客房清洁保养、客房对客服务、公共区域清洁保养、客房安全管理等）两大部分内容。主要考察选手的专业理论基础知识及综合分析能力。理论知识指定用书为：高等教育出版社</w:t>
      </w:r>
      <w:r>
        <w:rPr>
          <w:rFonts w:ascii="仿宋" w:hAnsi="仿宋" w:cs="仿宋"/>
          <w:bCs/>
          <w:color w:val="000000"/>
        </w:rPr>
        <w:t>2019</w:t>
      </w:r>
      <w:r>
        <w:rPr>
          <w:rFonts w:ascii="仿宋" w:hAnsi="仿宋" w:cs="仿宋" w:hint="eastAsia"/>
          <w:bCs/>
          <w:color w:val="000000"/>
        </w:rPr>
        <w:t>年出版十三五职业教育国家规划教材《餐饮服务与管理》（第二版，主编樊平、李琦）、旅游教育出版社</w:t>
      </w:r>
      <w:r>
        <w:rPr>
          <w:rFonts w:ascii="仿宋" w:hAnsi="仿宋" w:cs="仿宋"/>
          <w:bCs/>
          <w:color w:val="000000"/>
        </w:rPr>
        <w:t>2012</w:t>
      </w:r>
      <w:r>
        <w:rPr>
          <w:rFonts w:ascii="仿宋" w:hAnsi="仿宋" w:cs="仿宋" w:hint="eastAsia"/>
          <w:bCs/>
          <w:color w:val="000000"/>
        </w:rPr>
        <w:t>年版《餐饮服务与管理》（主编乐盈、姚源等）、</w:t>
      </w:r>
      <w:r>
        <w:rPr>
          <w:rFonts w:ascii="仿宋" w:hAnsi="仿宋" w:cs="仿宋"/>
          <w:bCs/>
          <w:color w:val="000000"/>
        </w:rPr>
        <w:t>2010</w:t>
      </w:r>
      <w:r>
        <w:rPr>
          <w:rFonts w:ascii="仿宋" w:hAnsi="仿宋" w:cs="仿宋" w:hint="eastAsia"/>
          <w:bCs/>
          <w:color w:val="000000"/>
        </w:rPr>
        <w:t>年版《饭店餐饮管理》（主编陈增红）、</w:t>
      </w:r>
      <w:r>
        <w:rPr>
          <w:rFonts w:ascii="仿宋" w:hAnsi="仿宋" w:cs="仿宋"/>
          <w:bCs/>
          <w:color w:val="000000"/>
        </w:rPr>
        <w:t>2009</w:t>
      </w:r>
      <w:r>
        <w:rPr>
          <w:rFonts w:ascii="仿宋" w:hAnsi="仿宋" w:cs="仿宋" w:hint="eastAsia"/>
          <w:bCs/>
          <w:color w:val="000000"/>
        </w:rPr>
        <w:t>年版《餐厅服务实训教程》（主编李晓东）、高等教育出版社</w:t>
      </w:r>
      <w:r>
        <w:rPr>
          <w:rFonts w:ascii="仿宋" w:hAnsi="仿宋" w:cs="仿宋"/>
          <w:bCs/>
          <w:color w:val="000000"/>
        </w:rPr>
        <w:t>2012</w:t>
      </w:r>
      <w:r>
        <w:rPr>
          <w:rFonts w:ascii="仿宋" w:hAnsi="仿宋" w:cs="仿宋" w:hint="eastAsia"/>
          <w:bCs/>
          <w:color w:val="000000"/>
        </w:rPr>
        <w:t>年第三版《客房服务与管理》（主编范运铭、陈莹）、高等教育出版社</w:t>
      </w:r>
      <w:r>
        <w:rPr>
          <w:rFonts w:ascii="仿宋" w:hAnsi="仿宋" w:cs="仿宋"/>
          <w:bCs/>
          <w:color w:val="000000"/>
        </w:rPr>
        <w:t>2022</w:t>
      </w:r>
      <w:r>
        <w:rPr>
          <w:rFonts w:ascii="仿宋" w:hAnsi="仿宋" w:cs="仿宋" w:hint="eastAsia"/>
          <w:bCs/>
          <w:color w:val="000000"/>
        </w:rPr>
        <w:t>年出版十三五职业教育国家规划教材《客房服务与管理》（第二版，主编陈莹）、高等教育出版社</w:t>
      </w:r>
      <w:r>
        <w:rPr>
          <w:rFonts w:ascii="仿宋" w:hAnsi="仿宋" w:cs="仿宋"/>
          <w:bCs/>
          <w:color w:val="000000"/>
        </w:rPr>
        <w:t>2022</w:t>
      </w:r>
      <w:r>
        <w:rPr>
          <w:rFonts w:ascii="仿宋" w:hAnsi="仿宋" w:cs="仿宋" w:hint="eastAsia"/>
          <w:bCs/>
          <w:color w:val="000000"/>
        </w:rPr>
        <w:t>年版十三五职业教育国家规划教材《前厅服务与管理》（第二版）（主编陈春燕）、中国旅游出版社</w:t>
      </w:r>
      <w:r>
        <w:rPr>
          <w:rFonts w:ascii="仿宋" w:hAnsi="仿宋" w:cs="仿宋"/>
          <w:bCs/>
          <w:color w:val="000000"/>
        </w:rPr>
        <w:t>2010</w:t>
      </w:r>
      <w:r>
        <w:rPr>
          <w:rFonts w:ascii="仿宋" w:hAnsi="仿宋" w:cs="仿宋" w:hint="eastAsia"/>
          <w:bCs/>
          <w:color w:val="000000"/>
        </w:rPr>
        <w:t>年版《旅游饭店星级的划分与评定释义》。理论知识按百分制考核，占总成绩</w:t>
      </w:r>
      <w:r>
        <w:rPr>
          <w:rFonts w:ascii="仿宋" w:hAnsi="仿宋" w:cs="仿宋"/>
          <w:bCs/>
          <w:color w:val="000000"/>
        </w:rPr>
        <w:t>10%</w:t>
      </w:r>
      <w:r>
        <w:rPr>
          <w:rFonts w:ascii="仿宋" w:hAnsi="仿宋" w:cs="仿宋" w:hint="eastAsia"/>
          <w:bCs/>
          <w:color w:val="000000"/>
        </w:rPr>
        <w:t>。</w:t>
      </w:r>
    </w:p>
    <w:p w:rsidR="00E50F5F" w:rsidRDefault="00E50F5F" w:rsidP="0042253D">
      <w:pPr>
        <w:ind w:firstLineChars="177" w:firstLine="31680"/>
        <w:rPr>
          <w:rFonts w:ascii="仿宋" w:cs="仿宋"/>
          <w:bCs/>
          <w:szCs w:val="24"/>
        </w:rPr>
      </w:pPr>
      <w:r>
        <w:rPr>
          <w:rFonts w:ascii="仿宋" w:hAnsi="仿宋" w:cs="仿宋"/>
          <w:bCs/>
          <w:color w:val="000000"/>
        </w:rPr>
        <w:t>4.</w:t>
      </w:r>
      <w:r>
        <w:rPr>
          <w:rFonts w:ascii="仿宋" w:hAnsi="仿宋" w:cs="仿宋" w:hint="eastAsia"/>
          <w:bCs/>
          <w:color w:val="000000"/>
        </w:rPr>
        <w:t>专业英语测试（口试）：主要考查选手对客服务英语口语表达能力，题型为情景应答。中职学生组每位选手需回答</w:t>
      </w:r>
      <w:r>
        <w:rPr>
          <w:rFonts w:ascii="仿宋" w:hAnsi="仿宋" w:cs="仿宋"/>
          <w:bCs/>
          <w:color w:val="000000"/>
        </w:rPr>
        <w:t>6</w:t>
      </w:r>
      <w:r>
        <w:rPr>
          <w:rFonts w:ascii="仿宋" w:hAnsi="仿宋" w:cs="仿宋" w:hint="eastAsia"/>
          <w:bCs/>
          <w:color w:val="000000"/>
        </w:rPr>
        <w:t>道题，其中餐饮、客房（含前厅内容）各</w:t>
      </w:r>
      <w:r>
        <w:rPr>
          <w:rFonts w:ascii="仿宋" w:hAnsi="仿宋" w:cs="仿宋"/>
          <w:bCs/>
          <w:color w:val="000000"/>
        </w:rPr>
        <w:t>3</w:t>
      </w:r>
      <w:r>
        <w:rPr>
          <w:rFonts w:ascii="仿宋" w:hAnsi="仿宋" w:cs="仿宋" w:hint="eastAsia"/>
          <w:bCs/>
          <w:color w:val="000000"/>
        </w:rPr>
        <w:t>道，时间为</w:t>
      </w:r>
      <w:r>
        <w:rPr>
          <w:rFonts w:ascii="仿宋" w:hAnsi="仿宋" w:cs="仿宋"/>
          <w:bCs/>
          <w:color w:val="000000"/>
        </w:rPr>
        <w:t>3</w:t>
      </w:r>
      <w:r>
        <w:rPr>
          <w:rFonts w:ascii="仿宋" w:hAnsi="仿宋" w:cs="仿宋" w:hint="eastAsia"/>
          <w:bCs/>
          <w:color w:val="000000"/>
        </w:rPr>
        <w:t>分钟，试题均出自题库。</w:t>
      </w:r>
    </w:p>
    <w:p w:rsidR="00E50F5F" w:rsidRDefault="00E50F5F" w:rsidP="0042253D">
      <w:pPr>
        <w:ind w:leftChars="200" w:left="31680" w:firstLineChars="0" w:firstLine="0"/>
        <w:rPr>
          <w:rFonts w:ascii="仿宋" w:cs="仿宋"/>
          <w:b/>
          <w:szCs w:val="24"/>
        </w:rPr>
      </w:pPr>
      <w:r>
        <w:rPr>
          <w:rFonts w:ascii="仿宋" w:hAnsi="仿宋" w:cs="仿宋" w:hint="eastAsia"/>
          <w:b/>
          <w:szCs w:val="24"/>
        </w:rPr>
        <w:t>（二）教师组竞赛内容</w:t>
      </w:r>
    </w:p>
    <w:p w:rsidR="00E50F5F" w:rsidRDefault="00E50F5F" w:rsidP="0042253D">
      <w:pPr>
        <w:ind w:leftChars="200" w:left="31680" w:firstLineChars="0" w:firstLine="0"/>
        <w:rPr>
          <w:rFonts w:ascii="仿宋" w:cs="仿宋"/>
          <w:bCs/>
          <w:szCs w:val="24"/>
        </w:rPr>
      </w:pPr>
      <w:r>
        <w:rPr>
          <w:rFonts w:ascii="仿宋" w:hAnsi="仿宋" w:cs="仿宋" w:hint="eastAsia"/>
          <w:bCs/>
          <w:szCs w:val="24"/>
        </w:rPr>
        <w:t>本赛项竞赛主要考核选手理论知识、实操技能和职业素养。其中：</w:t>
      </w:r>
    </w:p>
    <w:p w:rsidR="00E50F5F" w:rsidRDefault="00E50F5F" w:rsidP="0042253D">
      <w:pPr>
        <w:ind w:leftChars="200" w:left="31680" w:firstLineChars="0" w:firstLine="0"/>
        <w:rPr>
          <w:rFonts w:ascii="仿宋" w:cs="仿宋"/>
          <w:bCs/>
          <w:szCs w:val="24"/>
        </w:rPr>
      </w:pPr>
      <w:r>
        <w:rPr>
          <w:rFonts w:ascii="仿宋" w:hAnsi="仿宋" w:cs="仿宋" w:hint="eastAsia"/>
          <w:bCs/>
          <w:szCs w:val="24"/>
        </w:rPr>
        <w:t>理论知识考核占比</w:t>
      </w:r>
      <w:r>
        <w:rPr>
          <w:rFonts w:ascii="仿宋" w:hAnsi="仿宋" w:cs="仿宋"/>
          <w:bCs/>
          <w:szCs w:val="24"/>
        </w:rPr>
        <w:t>20%</w:t>
      </w:r>
      <w:r>
        <w:rPr>
          <w:rFonts w:ascii="仿宋" w:hAnsi="仿宋" w:cs="仿宋" w:hint="eastAsia"/>
          <w:bCs/>
          <w:szCs w:val="24"/>
        </w:rPr>
        <w:t>，考核内容主要包含：专业理论及专业英语口试。</w:t>
      </w:r>
    </w:p>
    <w:p w:rsidR="00E50F5F" w:rsidRDefault="00E50F5F" w:rsidP="0042253D">
      <w:pPr>
        <w:ind w:firstLine="31680"/>
        <w:rPr>
          <w:rFonts w:ascii="仿宋" w:cs="仿宋"/>
          <w:bCs/>
          <w:szCs w:val="24"/>
        </w:rPr>
      </w:pPr>
      <w:r>
        <w:rPr>
          <w:rFonts w:ascii="仿宋" w:hAnsi="仿宋" w:cs="仿宋" w:hint="eastAsia"/>
          <w:bCs/>
          <w:szCs w:val="24"/>
        </w:rPr>
        <w:t>实操技能考核占比</w:t>
      </w:r>
      <w:r>
        <w:rPr>
          <w:rFonts w:ascii="仿宋" w:hAnsi="仿宋" w:cs="仿宋"/>
          <w:bCs/>
          <w:szCs w:val="24"/>
        </w:rPr>
        <w:t>52%</w:t>
      </w:r>
      <w:r>
        <w:rPr>
          <w:rFonts w:ascii="仿宋" w:hAnsi="仿宋" w:cs="仿宋" w:hint="eastAsia"/>
          <w:bCs/>
          <w:szCs w:val="24"/>
        </w:rPr>
        <w:t>，考核内容主要包含：中式主题宴会台面设计与摆放或中式铺床与开夜床。</w:t>
      </w:r>
    </w:p>
    <w:p w:rsidR="00E50F5F" w:rsidRDefault="00E50F5F" w:rsidP="0042253D">
      <w:pPr>
        <w:ind w:leftChars="200" w:left="31680" w:firstLineChars="0" w:firstLine="0"/>
        <w:rPr>
          <w:rFonts w:ascii="仿宋" w:cs="仿宋"/>
          <w:bCs/>
          <w:szCs w:val="24"/>
        </w:rPr>
      </w:pPr>
      <w:r>
        <w:rPr>
          <w:rFonts w:ascii="仿宋" w:hAnsi="仿宋" w:cs="仿宋" w:hint="eastAsia"/>
          <w:bCs/>
          <w:szCs w:val="24"/>
        </w:rPr>
        <w:t>职业素养考核占比</w:t>
      </w:r>
      <w:r>
        <w:rPr>
          <w:rFonts w:ascii="仿宋" w:hAnsi="仿宋" w:cs="仿宋"/>
          <w:bCs/>
          <w:szCs w:val="24"/>
        </w:rPr>
        <w:t>28%</w:t>
      </w:r>
      <w:r>
        <w:rPr>
          <w:rFonts w:ascii="仿宋" w:hAnsi="仿宋" w:cs="仿宋" w:hint="eastAsia"/>
          <w:bCs/>
          <w:szCs w:val="24"/>
        </w:rPr>
        <w:t>，考核内容主要包含：在线教学、课堂讲解。</w:t>
      </w:r>
    </w:p>
    <w:tbl>
      <w:tblPr>
        <w:tblpPr w:leftFromText="180" w:rightFromText="180" w:vertAnchor="text" w:horzAnchor="page" w:tblpXSpec="center" w:tblpY="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5"/>
        <w:gridCol w:w="4650"/>
        <w:gridCol w:w="934"/>
        <w:gridCol w:w="934"/>
      </w:tblGrid>
      <w:tr w:rsidR="00E50F5F" w:rsidRPr="00976B2C">
        <w:trPr>
          <w:trHeight w:hRule="exact" w:val="539"/>
          <w:jc w:val="center"/>
        </w:trPr>
        <w:tc>
          <w:tcPr>
            <w:tcW w:w="1765"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一级指标</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二级指标</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分值</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比例</w:t>
            </w:r>
          </w:p>
        </w:tc>
      </w:tr>
      <w:tr w:rsidR="00E50F5F" w:rsidRPr="00976B2C">
        <w:trPr>
          <w:trHeight w:hRule="exact" w:val="743"/>
          <w:jc w:val="center"/>
        </w:trPr>
        <w:tc>
          <w:tcPr>
            <w:tcW w:w="1765"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现场操作</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bCs/>
                <w:color w:val="000000"/>
                <w:szCs w:val="24"/>
              </w:rPr>
            </w:pPr>
            <w:r>
              <w:rPr>
                <w:rFonts w:ascii="仿宋" w:hAnsi="仿宋" w:hint="eastAsia"/>
                <w:bCs/>
                <w:color w:val="000000"/>
                <w:szCs w:val="24"/>
              </w:rPr>
              <w:t>餐饮：中餐主题宴会台面设计与摆放</w:t>
            </w:r>
          </w:p>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客房：</w:t>
            </w:r>
            <w:r>
              <w:rPr>
                <w:rFonts w:ascii="仿宋" w:hAnsi="仿宋" w:hint="eastAsia"/>
                <w:bCs/>
                <w:color w:val="000000"/>
                <w:szCs w:val="24"/>
              </w:rPr>
              <w:t>中式铺床与开夜床</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w:t>
            </w:r>
            <w:r>
              <w:rPr>
                <w:rFonts w:ascii="仿宋" w:cs="仿宋"/>
                <w:color w:val="000000"/>
                <w:szCs w:val="24"/>
              </w:rPr>
              <w:t>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52%</w:t>
            </w:r>
          </w:p>
        </w:tc>
      </w:tr>
      <w:tr w:rsidR="00E50F5F" w:rsidRPr="00976B2C">
        <w:trPr>
          <w:trHeight w:hRule="exact" w:val="539"/>
          <w:jc w:val="center"/>
        </w:trPr>
        <w:tc>
          <w:tcPr>
            <w:tcW w:w="1765" w:type="dxa"/>
            <w:vMerge w:val="restart"/>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专业理论和专业英语口试</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bCs/>
                <w:color w:val="000000"/>
                <w:szCs w:val="24"/>
              </w:rPr>
            </w:pPr>
            <w:r>
              <w:rPr>
                <w:rFonts w:ascii="仿宋" w:hAnsi="仿宋" w:cs="仿宋" w:hint="eastAsia"/>
                <w:color w:val="000000"/>
                <w:szCs w:val="24"/>
              </w:rPr>
              <w:t>专业理论</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w:t>
            </w:r>
          </w:p>
        </w:tc>
      </w:tr>
      <w:tr w:rsidR="00E50F5F" w:rsidRPr="00976B2C">
        <w:trPr>
          <w:trHeight w:hRule="exact" w:val="539"/>
          <w:jc w:val="center"/>
        </w:trPr>
        <w:tc>
          <w:tcPr>
            <w:tcW w:w="1765" w:type="dxa"/>
            <w:vMerge/>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bCs/>
                <w:color w:val="000000"/>
                <w:szCs w:val="24"/>
              </w:rPr>
            </w:pPr>
            <w:r>
              <w:rPr>
                <w:rFonts w:ascii="仿宋" w:hAnsi="仿宋" w:cs="仿宋" w:hint="eastAsia"/>
                <w:color w:val="000000"/>
                <w:szCs w:val="24"/>
              </w:rPr>
              <w:t>专业英语</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w:t>
            </w:r>
          </w:p>
        </w:tc>
      </w:tr>
      <w:tr w:rsidR="00E50F5F" w:rsidRPr="00976B2C">
        <w:trPr>
          <w:trHeight w:hRule="exact" w:val="539"/>
          <w:jc w:val="center"/>
        </w:trPr>
        <w:tc>
          <w:tcPr>
            <w:tcW w:w="1765"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hint="eastAsia"/>
                <w:bCs/>
                <w:color w:val="000000"/>
                <w:szCs w:val="24"/>
              </w:rPr>
              <w:t>教学技能比赛</w:t>
            </w:r>
          </w:p>
        </w:tc>
        <w:tc>
          <w:tcPr>
            <w:tcW w:w="4650"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hint="eastAsia"/>
                <w:color w:val="000000"/>
                <w:szCs w:val="24"/>
              </w:rPr>
              <w:t>在线教学、课堂讲解</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w:t>
            </w:r>
            <w:r>
              <w:rPr>
                <w:rFonts w:ascii="仿宋" w:cs="仿宋"/>
                <w:color w:val="000000"/>
                <w:szCs w:val="24"/>
              </w:rPr>
              <w:t>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28%</w:t>
            </w:r>
          </w:p>
        </w:tc>
      </w:tr>
      <w:tr w:rsidR="00E50F5F" w:rsidRPr="00976B2C">
        <w:trPr>
          <w:trHeight w:hRule="exact" w:val="539"/>
          <w:jc w:val="center"/>
        </w:trPr>
        <w:tc>
          <w:tcPr>
            <w:tcW w:w="6415" w:type="dxa"/>
            <w:gridSpan w:val="2"/>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hint="eastAsia"/>
                <w:color w:val="000000"/>
                <w:szCs w:val="24"/>
              </w:rPr>
              <w:t>总</w:t>
            </w:r>
            <w:r>
              <w:rPr>
                <w:rFonts w:ascii="仿宋" w:hAnsi="仿宋" w:cs="仿宋"/>
                <w:color w:val="000000"/>
                <w:szCs w:val="24"/>
              </w:rPr>
              <w:t xml:space="preserve"> </w:t>
            </w:r>
            <w:r>
              <w:rPr>
                <w:rFonts w:ascii="仿宋" w:hAnsi="仿宋" w:cs="仿宋" w:hint="eastAsia"/>
                <w:color w:val="000000"/>
                <w:szCs w:val="24"/>
              </w:rPr>
              <w:t>计</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400</w:t>
            </w:r>
          </w:p>
        </w:tc>
        <w:tc>
          <w:tcPr>
            <w:tcW w:w="934" w:type="dxa"/>
            <w:vAlign w:val="center"/>
          </w:tcPr>
          <w:p w:rsidR="00E50F5F" w:rsidRDefault="00E50F5F">
            <w:pPr>
              <w:widowControl/>
              <w:tabs>
                <w:tab w:val="left" w:pos="1985"/>
              </w:tabs>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100%</w:t>
            </w:r>
          </w:p>
        </w:tc>
      </w:tr>
    </w:tbl>
    <w:p w:rsidR="00E50F5F" w:rsidRDefault="00E50F5F" w:rsidP="00E50F5F">
      <w:pPr>
        <w:ind w:leftChars="200" w:left="31680" w:firstLineChars="0" w:firstLine="0"/>
        <w:rPr>
          <w:rFonts w:ascii="仿宋" w:cs="仿宋"/>
          <w:bCs/>
          <w:szCs w:val="24"/>
        </w:rPr>
      </w:pPr>
      <w:r>
        <w:rPr>
          <w:rFonts w:ascii="仿宋" w:hAnsi="仿宋" w:cs="仿宋"/>
          <w:bCs/>
          <w:szCs w:val="24"/>
        </w:rPr>
        <w:t>1</w:t>
      </w:r>
      <w:r>
        <w:rPr>
          <w:rFonts w:ascii="仿宋" w:cs="仿宋"/>
          <w:bCs/>
          <w:szCs w:val="24"/>
        </w:rPr>
        <w:t>.</w:t>
      </w:r>
      <w:r>
        <w:rPr>
          <w:rFonts w:ascii="仿宋" w:hAnsi="仿宋" w:cs="仿宋" w:hint="eastAsia"/>
          <w:bCs/>
          <w:szCs w:val="24"/>
        </w:rPr>
        <w:t>现场操作</w:t>
      </w:r>
    </w:p>
    <w:p w:rsidR="00E50F5F" w:rsidRDefault="00E50F5F" w:rsidP="0042253D">
      <w:pPr>
        <w:spacing w:line="560" w:lineRule="exact"/>
        <w:ind w:firstLine="31680"/>
        <w:rPr>
          <w:rFonts w:ascii="仿宋" w:cs="仿宋"/>
          <w:bCs/>
          <w:color w:val="000000"/>
        </w:rPr>
      </w:pPr>
      <w:r>
        <w:rPr>
          <w:rFonts w:ascii="仿宋" w:hAnsi="仿宋" w:cs="仿宋" w:hint="eastAsia"/>
          <w:color w:val="000000"/>
        </w:rPr>
        <w:t>（</w:t>
      </w:r>
      <w:r>
        <w:rPr>
          <w:rFonts w:ascii="仿宋" w:hAnsi="仿宋" w:cs="仿宋"/>
          <w:color w:val="000000"/>
        </w:rPr>
        <w:t>1</w:t>
      </w:r>
      <w:r>
        <w:rPr>
          <w:rFonts w:ascii="仿宋" w:hAnsi="仿宋" w:cs="仿宋" w:hint="eastAsia"/>
          <w:color w:val="000000"/>
        </w:rPr>
        <w:t>）餐饮教师组：</w:t>
      </w:r>
      <w:r>
        <w:rPr>
          <w:rFonts w:ascii="仿宋" w:hAnsi="仿宋" w:hint="eastAsia"/>
          <w:bCs/>
          <w:color w:val="000000"/>
        </w:rPr>
        <w:t>竞赛内容为中餐主题宴会台面设计与摆放（以</w:t>
      </w:r>
      <w:r>
        <w:rPr>
          <w:rFonts w:ascii="仿宋" w:hAnsi="仿宋"/>
          <w:bCs/>
          <w:color w:val="000000"/>
        </w:rPr>
        <w:t>24</w:t>
      </w:r>
      <w:r>
        <w:rPr>
          <w:rFonts w:ascii="仿宋" w:hAnsi="仿宋" w:hint="eastAsia"/>
          <w:bCs/>
          <w:color w:val="000000"/>
        </w:rPr>
        <w:t>节气为主题范围）</w:t>
      </w:r>
      <w:r>
        <w:rPr>
          <w:rFonts w:ascii="仿宋" w:hAnsi="仿宋" w:cs="仿宋" w:hint="eastAsia"/>
          <w:bCs/>
          <w:color w:val="000000"/>
        </w:rPr>
        <w:t>，主要考察教师对中餐主题宴会的文化挖掘与设计，操作的规范性、主题设计的观赏性与实用性。中餐主题宴会台面设计与摆放现场操作比赛时间为</w:t>
      </w:r>
      <w:r>
        <w:rPr>
          <w:rFonts w:ascii="仿宋" w:hAnsi="仿宋" w:cs="仿宋"/>
          <w:bCs/>
          <w:color w:val="000000"/>
        </w:rPr>
        <w:t>20</w:t>
      </w:r>
      <w:r>
        <w:rPr>
          <w:rFonts w:ascii="仿宋" w:hAnsi="仿宋" w:cs="仿宋" w:hint="eastAsia"/>
          <w:bCs/>
          <w:color w:val="000000"/>
        </w:rPr>
        <w:t>分钟。</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）客房教师组：竞赛内容为中式铺床和主题夜床并开夜床（</w:t>
      </w:r>
      <w:r>
        <w:rPr>
          <w:rFonts w:ascii="仿宋" w:hAnsi="仿宋" w:hint="eastAsia"/>
          <w:bCs/>
          <w:color w:val="000000"/>
        </w:rPr>
        <w:t>以</w:t>
      </w:r>
      <w:r>
        <w:rPr>
          <w:rFonts w:ascii="仿宋" w:hAnsi="仿宋"/>
          <w:bCs/>
          <w:color w:val="000000"/>
        </w:rPr>
        <w:t>24</w:t>
      </w:r>
      <w:r>
        <w:rPr>
          <w:rFonts w:ascii="仿宋" w:hAnsi="仿宋" w:hint="eastAsia"/>
          <w:bCs/>
          <w:color w:val="000000"/>
        </w:rPr>
        <w:t>节气为主题范围）</w:t>
      </w:r>
      <w:r>
        <w:rPr>
          <w:rFonts w:ascii="仿宋" w:hAnsi="仿宋" w:cs="仿宋" w:hint="eastAsia"/>
          <w:bCs/>
          <w:color w:val="000000"/>
        </w:rPr>
        <w:t>，主要考察教师对中式铺床标准的把握与规范操作，以及对开夜床服务的理解与设计；主题设计要求经济、环保，具备一定的适用与推广性。中式铺床与开夜床现场操作比赛时间为</w:t>
      </w:r>
      <w:r>
        <w:rPr>
          <w:rFonts w:ascii="仿宋" w:hAnsi="仿宋" w:cs="仿宋"/>
          <w:bCs/>
          <w:color w:val="000000"/>
        </w:rPr>
        <w:t>4</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w:t>
      </w:r>
    </w:p>
    <w:p w:rsidR="00E50F5F" w:rsidRDefault="00E50F5F" w:rsidP="0042253D">
      <w:pPr>
        <w:spacing w:line="480" w:lineRule="exact"/>
        <w:ind w:firstLine="31680"/>
        <w:rPr>
          <w:rFonts w:ascii="仿宋" w:cs="仿宋"/>
          <w:bCs/>
          <w:color w:val="000000"/>
        </w:rPr>
      </w:pPr>
      <w:r>
        <w:rPr>
          <w:rFonts w:ascii="仿宋" w:hAnsi="仿宋" w:cs="仿宋"/>
          <w:bCs/>
          <w:color w:val="000000"/>
        </w:rPr>
        <w:t>2</w:t>
      </w:r>
      <w:r>
        <w:rPr>
          <w:rFonts w:ascii="仿宋" w:cs="仿宋"/>
          <w:bCs/>
          <w:color w:val="000000"/>
        </w:rPr>
        <w:t>.</w:t>
      </w:r>
      <w:r>
        <w:rPr>
          <w:rFonts w:ascii="仿宋" w:hAnsi="仿宋" w:cs="仿宋" w:hint="eastAsia"/>
          <w:bCs/>
          <w:color w:val="000000"/>
        </w:rPr>
        <w:t>理论测试：采取机考方式进行，时间为</w:t>
      </w:r>
      <w:r>
        <w:rPr>
          <w:rFonts w:ascii="仿宋" w:hAnsi="仿宋" w:cs="仿宋"/>
          <w:bCs/>
          <w:color w:val="000000"/>
        </w:rPr>
        <w:t>1</w:t>
      </w:r>
      <w:r>
        <w:rPr>
          <w:rFonts w:ascii="仿宋" w:hAnsi="仿宋" w:cs="仿宋" w:hint="eastAsia"/>
          <w:bCs/>
          <w:color w:val="000000"/>
        </w:rPr>
        <w:t>小时。测试内容包括餐饮服务（中餐及服务知识、西餐及服务知识、酒水饮品及服务知识、菜肴知识、餐饮管理等）和客房服务（前厅接待、客房概述、客房清洁保养、客房对客服务、公共区域清洁保养、客房安全管理等）两大部分内容。主要考察选手的专业理论基础知识及综合分析能力。理论知识指定用书为：高等教育出版社</w:t>
      </w:r>
      <w:r>
        <w:rPr>
          <w:rFonts w:ascii="仿宋" w:hAnsi="仿宋" w:cs="仿宋"/>
          <w:bCs/>
          <w:color w:val="000000"/>
        </w:rPr>
        <w:t>2019</w:t>
      </w:r>
      <w:r>
        <w:rPr>
          <w:rFonts w:ascii="仿宋" w:hAnsi="仿宋" w:cs="仿宋" w:hint="eastAsia"/>
          <w:bCs/>
          <w:color w:val="000000"/>
        </w:rPr>
        <w:t>年出版十三五职业教育国家规划教材《餐饮服务与管理》（第二版，主编樊平、李琦）、旅游教育出版社</w:t>
      </w:r>
      <w:r>
        <w:rPr>
          <w:rFonts w:ascii="仿宋" w:hAnsi="仿宋" w:cs="仿宋"/>
          <w:bCs/>
          <w:color w:val="000000"/>
        </w:rPr>
        <w:t>2012</w:t>
      </w:r>
      <w:r>
        <w:rPr>
          <w:rFonts w:ascii="仿宋" w:hAnsi="仿宋" w:cs="仿宋" w:hint="eastAsia"/>
          <w:bCs/>
          <w:color w:val="000000"/>
        </w:rPr>
        <w:t>年版《餐饮服务与管理》（主编乐盈、姚源等）、</w:t>
      </w:r>
      <w:r>
        <w:rPr>
          <w:rFonts w:ascii="仿宋" w:hAnsi="仿宋" w:cs="仿宋"/>
          <w:bCs/>
          <w:color w:val="000000"/>
        </w:rPr>
        <w:t>2010</w:t>
      </w:r>
      <w:r>
        <w:rPr>
          <w:rFonts w:ascii="仿宋" w:hAnsi="仿宋" w:cs="仿宋" w:hint="eastAsia"/>
          <w:bCs/>
          <w:color w:val="000000"/>
        </w:rPr>
        <w:t>年版《饭店餐饮管理》（主编陈增红）、</w:t>
      </w:r>
      <w:r>
        <w:rPr>
          <w:rFonts w:ascii="仿宋" w:hAnsi="仿宋" w:cs="仿宋"/>
          <w:bCs/>
          <w:color w:val="000000"/>
        </w:rPr>
        <w:t>2009</w:t>
      </w:r>
      <w:r>
        <w:rPr>
          <w:rFonts w:ascii="仿宋" w:hAnsi="仿宋" w:cs="仿宋" w:hint="eastAsia"/>
          <w:bCs/>
          <w:color w:val="000000"/>
        </w:rPr>
        <w:t>年版《餐厅服务实训教程》（主编李晓东）、高等教育出版社</w:t>
      </w:r>
      <w:r>
        <w:rPr>
          <w:rFonts w:ascii="仿宋" w:hAnsi="仿宋" w:cs="仿宋"/>
          <w:bCs/>
          <w:color w:val="000000"/>
        </w:rPr>
        <w:t>2012</w:t>
      </w:r>
      <w:r>
        <w:rPr>
          <w:rFonts w:ascii="仿宋" w:hAnsi="仿宋" w:cs="仿宋" w:hint="eastAsia"/>
          <w:bCs/>
          <w:color w:val="000000"/>
        </w:rPr>
        <w:t>年第三版《客房服务与管理》（主编范运铭、陈莹）、高等教育出版社</w:t>
      </w:r>
      <w:r>
        <w:rPr>
          <w:rFonts w:ascii="仿宋" w:hAnsi="仿宋" w:cs="仿宋"/>
          <w:bCs/>
          <w:color w:val="000000"/>
        </w:rPr>
        <w:t>2022</w:t>
      </w:r>
      <w:r>
        <w:rPr>
          <w:rFonts w:ascii="仿宋" w:hAnsi="仿宋" w:cs="仿宋" w:hint="eastAsia"/>
          <w:bCs/>
          <w:color w:val="000000"/>
        </w:rPr>
        <w:t>年出版十三五职业教育国家规划教材《客房服务与管理》（第二版，主编陈莹）、高等教育出版社</w:t>
      </w:r>
      <w:r>
        <w:rPr>
          <w:rFonts w:ascii="仿宋" w:hAnsi="仿宋" w:cs="仿宋"/>
          <w:bCs/>
          <w:color w:val="000000"/>
        </w:rPr>
        <w:t>2022</w:t>
      </w:r>
      <w:r>
        <w:rPr>
          <w:rFonts w:ascii="仿宋" w:hAnsi="仿宋" w:cs="仿宋" w:hint="eastAsia"/>
          <w:bCs/>
          <w:color w:val="000000"/>
        </w:rPr>
        <w:t>年版十三五职业教育国家规划教材《前厅服务与管理》（第二版）（主编陈春燕）、中国旅游出版社</w:t>
      </w:r>
      <w:r>
        <w:rPr>
          <w:rFonts w:ascii="仿宋" w:hAnsi="仿宋" w:cs="仿宋"/>
          <w:bCs/>
          <w:color w:val="000000"/>
        </w:rPr>
        <w:t>2010</w:t>
      </w:r>
      <w:r>
        <w:rPr>
          <w:rFonts w:ascii="仿宋" w:hAnsi="仿宋" w:cs="仿宋" w:hint="eastAsia"/>
          <w:bCs/>
          <w:color w:val="000000"/>
        </w:rPr>
        <w:t>年版《旅游饭店星级的划分与评定释义》。理论知识按百分制考核，占总成绩</w:t>
      </w:r>
      <w:r>
        <w:rPr>
          <w:rFonts w:ascii="仿宋" w:hAnsi="仿宋" w:cs="仿宋"/>
          <w:bCs/>
          <w:color w:val="000000"/>
        </w:rPr>
        <w:t>10%</w:t>
      </w:r>
      <w:r>
        <w:rPr>
          <w:rFonts w:ascii="仿宋" w:hAnsi="仿宋" w:cs="仿宋" w:hint="eastAsia"/>
          <w:bCs/>
          <w:color w:val="000000"/>
        </w:rPr>
        <w:t>。</w:t>
      </w:r>
    </w:p>
    <w:p w:rsidR="00E50F5F" w:rsidRDefault="00E50F5F" w:rsidP="0042253D">
      <w:pPr>
        <w:spacing w:line="480" w:lineRule="exact"/>
        <w:ind w:firstLine="31680"/>
        <w:rPr>
          <w:rFonts w:ascii="仿宋" w:cs="仿宋"/>
          <w:bCs/>
          <w:color w:val="000000"/>
        </w:rPr>
      </w:pPr>
      <w:r>
        <w:rPr>
          <w:rFonts w:ascii="仿宋" w:hAnsi="仿宋" w:cs="仿宋"/>
          <w:bCs/>
          <w:color w:val="000000"/>
        </w:rPr>
        <w:t>3</w:t>
      </w:r>
      <w:r>
        <w:rPr>
          <w:rFonts w:ascii="仿宋" w:cs="仿宋"/>
          <w:bCs/>
          <w:color w:val="000000"/>
        </w:rPr>
        <w:t>.</w:t>
      </w:r>
      <w:r>
        <w:rPr>
          <w:rFonts w:ascii="仿宋" w:hAnsi="仿宋" w:cs="仿宋" w:hint="eastAsia"/>
          <w:bCs/>
          <w:color w:val="000000"/>
        </w:rPr>
        <w:t>专业英语测试（口试）：主要考查选手对客服务英语口语表达能力，题型为情景应答。教师组每位选手回答</w:t>
      </w:r>
      <w:r>
        <w:rPr>
          <w:rFonts w:ascii="仿宋" w:hAnsi="仿宋" w:cs="仿宋"/>
          <w:bCs/>
          <w:color w:val="000000"/>
        </w:rPr>
        <w:t>6</w:t>
      </w:r>
      <w:r>
        <w:rPr>
          <w:rFonts w:ascii="仿宋" w:hAnsi="仿宋" w:cs="仿宋" w:hint="eastAsia"/>
          <w:bCs/>
          <w:color w:val="000000"/>
        </w:rPr>
        <w:t>道题，按照竞赛项目分别考核对应赛项英语（客房教师组英语考核含前厅内容），其中一道试题出自题库以外，时间为</w:t>
      </w:r>
      <w:r>
        <w:rPr>
          <w:rFonts w:ascii="仿宋" w:hAnsi="仿宋" w:cs="仿宋"/>
          <w:bCs/>
          <w:color w:val="000000"/>
        </w:rPr>
        <w:t>3</w:t>
      </w:r>
      <w:r>
        <w:rPr>
          <w:rFonts w:ascii="仿宋" w:hAnsi="仿宋" w:cs="仿宋" w:hint="eastAsia"/>
          <w:bCs/>
          <w:color w:val="000000"/>
        </w:rPr>
        <w:t>分钟。英语按百分制考核，占总成绩</w:t>
      </w:r>
      <w:r>
        <w:rPr>
          <w:rFonts w:ascii="仿宋" w:hAnsi="仿宋" w:cs="仿宋"/>
          <w:bCs/>
          <w:color w:val="000000"/>
        </w:rPr>
        <w:t>10%</w:t>
      </w:r>
      <w:r>
        <w:rPr>
          <w:rFonts w:ascii="仿宋" w:hAnsi="仿宋" w:cs="仿宋" w:hint="eastAsia"/>
          <w:bCs/>
          <w:color w:val="000000"/>
        </w:rPr>
        <w:t>。</w:t>
      </w:r>
    </w:p>
    <w:p w:rsidR="00E50F5F" w:rsidRDefault="00E50F5F" w:rsidP="0042253D">
      <w:pPr>
        <w:spacing w:line="48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教学技能比赛：</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）在线教学。参赛教师选取酒店餐饮或客房服务其理论或实操在线教学真实场景，通过提交</w:t>
      </w:r>
      <w:r>
        <w:rPr>
          <w:rFonts w:ascii="仿宋" w:hAnsi="仿宋" w:cs="仿宋"/>
          <w:bCs/>
          <w:color w:val="000000"/>
        </w:rPr>
        <w:t>8~10</w:t>
      </w:r>
      <w:r>
        <w:rPr>
          <w:rFonts w:ascii="仿宋" w:hAnsi="仿宋" w:cs="仿宋" w:hint="eastAsia"/>
          <w:bCs/>
          <w:color w:val="000000"/>
        </w:rPr>
        <w:t>分钟视频录像的方式参赛。要求有参赛教师教学镜头</w:t>
      </w:r>
      <w:r>
        <w:rPr>
          <w:rFonts w:ascii="仿宋" w:hAnsi="仿宋" w:cs="仿宋"/>
          <w:bCs/>
          <w:color w:val="000000"/>
        </w:rPr>
        <w:t>/</w:t>
      </w:r>
      <w:r>
        <w:rPr>
          <w:rFonts w:ascii="仿宋" w:hAnsi="仿宋" w:cs="仿宋" w:hint="eastAsia"/>
          <w:bCs/>
          <w:color w:val="000000"/>
        </w:rPr>
        <w:t>场景与学生学习的互动及反馈镜头</w:t>
      </w:r>
      <w:r>
        <w:rPr>
          <w:rFonts w:ascii="仿宋" w:hAnsi="仿宋" w:cs="仿宋"/>
          <w:bCs/>
          <w:color w:val="000000"/>
        </w:rPr>
        <w:t>/</w:t>
      </w:r>
      <w:r>
        <w:rPr>
          <w:rFonts w:ascii="仿宋" w:hAnsi="仿宋" w:cs="仿宋" w:hint="eastAsia"/>
          <w:bCs/>
          <w:color w:val="000000"/>
        </w:rPr>
        <w:t>场景。重点考察教师近年在疫情影响前提下是如何利用网络载体实现创新、高效酒店服务教学效果的。比赛报到时上交。</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）课堂讲解。教师组餐饮、客房选手现场抽取比赛课题后在指定地点进行</w:t>
      </w:r>
      <w:r>
        <w:rPr>
          <w:rFonts w:ascii="仿宋" w:hAnsi="仿宋" w:cs="仿宋"/>
          <w:bCs/>
          <w:color w:val="000000"/>
        </w:rPr>
        <w:t>40</w:t>
      </w:r>
      <w:r>
        <w:rPr>
          <w:rFonts w:ascii="仿宋" w:hAnsi="仿宋" w:cs="仿宋" w:hint="eastAsia"/>
          <w:bCs/>
          <w:color w:val="000000"/>
        </w:rPr>
        <w:t>分钟的备课（无网络状态使用电脑制作</w:t>
      </w:r>
      <w:r>
        <w:rPr>
          <w:rFonts w:ascii="仿宋" w:hAnsi="仿宋" w:cs="仿宋"/>
          <w:bCs/>
          <w:color w:val="000000"/>
        </w:rPr>
        <w:t>PPT</w:t>
      </w:r>
      <w:r>
        <w:rPr>
          <w:rFonts w:ascii="仿宋" w:hAnsi="仿宋" w:cs="仿宋" w:hint="eastAsia"/>
          <w:bCs/>
          <w:color w:val="000000"/>
        </w:rPr>
        <w:t>、教案等），而后进行</w:t>
      </w:r>
      <w:r>
        <w:rPr>
          <w:rFonts w:ascii="仿宋" w:hAnsi="仿宋" w:cs="仿宋"/>
          <w:bCs/>
          <w:color w:val="000000"/>
        </w:rPr>
        <w:t>10</w:t>
      </w:r>
      <w:r>
        <w:rPr>
          <w:rFonts w:ascii="仿宋" w:hAnsi="仿宋" w:cs="仿宋" w:hint="eastAsia"/>
          <w:bCs/>
          <w:color w:val="000000"/>
        </w:rPr>
        <w:t>分钟的课堂教学演示。</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）教学技能按百分制考核，占总成绩的</w:t>
      </w:r>
      <w:r>
        <w:rPr>
          <w:rFonts w:ascii="仿宋" w:hAnsi="仿宋" w:cs="仿宋"/>
          <w:bCs/>
          <w:color w:val="000000"/>
        </w:rPr>
        <w:t>28%</w:t>
      </w:r>
      <w:r>
        <w:rPr>
          <w:rFonts w:ascii="仿宋" w:hAnsi="仿宋" w:cs="仿宋" w:hint="eastAsia"/>
          <w:bCs/>
          <w:color w:val="000000"/>
        </w:rPr>
        <w:t>。</w:t>
      </w:r>
    </w:p>
    <w:p w:rsidR="00E50F5F" w:rsidRDefault="00E50F5F" w:rsidP="0042253D">
      <w:pPr>
        <w:numPr>
          <w:ilvl w:val="0"/>
          <w:numId w:val="1"/>
        </w:numPr>
        <w:spacing w:line="480" w:lineRule="exact"/>
        <w:ind w:firstLine="31680"/>
        <w:rPr>
          <w:rFonts w:ascii="仿宋" w:cs="仿宋"/>
          <w:b/>
          <w:szCs w:val="24"/>
        </w:rPr>
      </w:pPr>
      <w:r>
        <w:rPr>
          <w:rFonts w:ascii="仿宋" w:hAnsi="仿宋" w:cs="仿宋" w:hint="eastAsia"/>
          <w:b/>
          <w:szCs w:val="24"/>
        </w:rPr>
        <w:t>竞赛方式</w:t>
      </w:r>
    </w:p>
    <w:p w:rsidR="00E50F5F" w:rsidRDefault="00E50F5F" w:rsidP="0042253D">
      <w:pPr>
        <w:spacing w:line="480" w:lineRule="exact"/>
        <w:ind w:firstLineChars="177" w:firstLine="31680"/>
        <w:rPr>
          <w:rFonts w:ascii="仿宋" w:cs="仿宋"/>
          <w:bCs/>
          <w:color w:val="000000"/>
          <w:szCs w:val="24"/>
        </w:rPr>
      </w:pPr>
      <w:r>
        <w:rPr>
          <w:rFonts w:ascii="仿宋" w:hAnsi="仿宋" w:cs="仿宋" w:hint="eastAsia"/>
          <w:bCs/>
          <w:color w:val="000000"/>
        </w:rPr>
        <w:t>本</w:t>
      </w:r>
      <w:r>
        <w:rPr>
          <w:rFonts w:ascii="仿宋" w:hAnsi="仿宋" w:cs="仿宋" w:hint="eastAsia"/>
          <w:bCs/>
          <w:color w:val="000000"/>
          <w:szCs w:val="24"/>
        </w:rPr>
        <w:t>次竞赛分为中职学生组、餐饮教师组和客房教师组三个组别，中职学生组为团体赛，教师组为个人竞赛项目。</w:t>
      </w:r>
    </w:p>
    <w:p w:rsidR="00E50F5F" w:rsidRDefault="00E50F5F" w:rsidP="0083346D">
      <w:pPr>
        <w:spacing w:line="480" w:lineRule="exact"/>
        <w:ind w:firstLine="31680"/>
        <w:rPr>
          <w:rFonts w:ascii="仿宋" w:cs="仿宋"/>
          <w:bCs/>
          <w:color w:val="000000"/>
          <w:szCs w:val="24"/>
        </w:rPr>
      </w:pPr>
      <w:bookmarkStart w:id="0" w:name="_Hlk114426534"/>
      <w:r>
        <w:rPr>
          <w:rFonts w:ascii="仿宋" w:hAnsi="仿宋" w:cs="仿宋" w:hint="eastAsia"/>
          <w:bCs/>
          <w:color w:val="000000"/>
          <w:szCs w:val="24"/>
        </w:rPr>
        <w:t>各市必须统一组织所有具有高星级饭店运营与管理专业、旅游服务与管理专业的学校参加市级中职学生选拔赛。参加省赛选手的报名材料中需提供盖有市赛组委会（或相关机构）公章的该选手的市赛参赛赛项及成绩排名，各市报名参加省赛的学生为</w:t>
      </w:r>
      <w:r>
        <w:rPr>
          <w:rFonts w:ascii="仿宋" w:hAnsi="仿宋" w:cs="仿宋"/>
          <w:bCs/>
          <w:color w:val="000000"/>
          <w:szCs w:val="24"/>
        </w:rPr>
        <w:t>2</w:t>
      </w:r>
      <w:r>
        <w:rPr>
          <w:rFonts w:ascii="仿宋" w:hAnsi="仿宋" w:cs="仿宋" w:hint="eastAsia"/>
          <w:bCs/>
          <w:color w:val="000000"/>
          <w:szCs w:val="24"/>
        </w:rPr>
        <w:t>队，同一所学校不超过</w:t>
      </w:r>
      <w:r>
        <w:rPr>
          <w:rFonts w:ascii="仿宋" w:hAnsi="仿宋" w:cs="仿宋"/>
          <w:bCs/>
          <w:color w:val="000000"/>
          <w:szCs w:val="24"/>
        </w:rPr>
        <w:t>1</w:t>
      </w:r>
      <w:r>
        <w:rPr>
          <w:rFonts w:ascii="仿宋" w:hAnsi="仿宋" w:cs="仿宋" w:hint="eastAsia"/>
          <w:bCs/>
          <w:color w:val="000000"/>
          <w:szCs w:val="24"/>
        </w:rPr>
        <w:t>队。鼓励餐饮、客房及酒店服务相关专业教师积极参与比赛，每校参赛教师不超过</w:t>
      </w:r>
      <w:r>
        <w:rPr>
          <w:rFonts w:ascii="仿宋" w:hAnsi="仿宋" w:cs="仿宋"/>
          <w:bCs/>
          <w:color w:val="000000"/>
          <w:szCs w:val="24"/>
        </w:rPr>
        <w:t>2</w:t>
      </w:r>
      <w:r>
        <w:rPr>
          <w:rFonts w:ascii="仿宋" w:hAnsi="仿宋" w:cs="仿宋" w:hint="eastAsia"/>
          <w:bCs/>
          <w:color w:val="000000"/>
          <w:szCs w:val="24"/>
        </w:rPr>
        <w:t>名。</w:t>
      </w:r>
    </w:p>
    <w:bookmarkEnd w:id="0"/>
    <w:p w:rsidR="00E50F5F" w:rsidRDefault="00E50F5F" w:rsidP="0042253D">
      <w:pPr>
        <w:spacing w:line="480" w:lineRule="exact"/>
        <w:ind w:firstLine="31680"/>
        <w:rPr>
          <w:rFonts w:ascii="仿宋" w:cs="仿宋"/>
          <w:bCs/>
          <w:color w:val="000000"/>
          <w:szCs w:val="24"/>
        </w:rPr>
      </w:pPr>
      <w:r>
        <w:rPr>
          <w:rFonts w:ascii="仿宋" w:hAnsi="仿宋" w:cs="仿宋" w:hint="eastAsia"/>
          <w:bCs/>
          <w:color w:val="000000"/>
          <w:szCs w:val="24"/>
        </w:rPr>
        <w:t>中职学生每队参赛选手指导教师</w:t>
      </w:r>
      <w:r>
        <w:rPr>
          <w:rFonts w:ascii="仿宋" w:hAnsi="仿宋" w:cs="仿宋"/>
          <w:bCs/>
          <w:color w:val="000000"/>
          <w:szCs w:val="24"/>
        </w:rPr>
        <w:t>2</w:t>
      </w:r>
      <w:r>
        <w:rPr>
          <w:rFonts w:ascii="仿宋" w:hAnsi="仿宋" w:cs="仿宋" w:hint="eastAsia"/>
          <w:bCs/>
          <w:color w:val="000000"/>
          <w:szCs w:val="24"/>
        </w:rPr>
        <w:t>名，指导教师须为本校专、兼职教师。</w:t>
      </w:r>
    </w:p>
    <w:p w:rsidR="00E50F5F" w:rsidRDefault="00E50F5F" w:rsidP="0042253D">
      <w:pPr>
        <w:spacing w:line="480" w:lineRule="exact"/>
        <w:ind w:firstLine="31680"/>
        <w:rPr>
          <w:rFonts w:ascii="仿宋" w:cs="仿宋"/>
          <w:bCs/>
          <w:color w:val="000000"/>
          <w:szCs w:val="24"/>
        </w:rPr>
      </w:pPr>
      <w:bookmarkStart w:id="1" w:name="_Hlk114426686"/>
      <w:r>
        <w:rPr>
          <w:rFonts w:ascii="仿宋" w:hAnsi="仿宋" w:cs="仿宋" w:hint="eastAsia"/>
          <w:bCs/>
          <w:color w:val="000000"/>
          <w:szCs w:val="24"/>
        </w:rPr>
        <w:t>省赛、国赛酒店服务赛项获得过一等奖的学生不得再次报名参赛</w:t>
      </w:r>
      <w:bookmarkEnd w:id="1"/>
      <w:r>
        <w:rPr>
          <w:rFonts w:ascii="仿宋" w:hAnsi="仿宋" w:cs="仿宋" w:hint="eastAsia"/>
          <w:bCs/>
          <w:color w:val="000000"/>
          <w:szCs w:val="24"/>
        </w:rPr>
        <w:t>。</w:t>
      </w:r>
    </w:p>
    <w:p w:rsidR="00E50F5F" w:rsidRDefault="00E50F5F" w:rsidP="0042253D">
      <w:pPr>
        <w:numPr>
          <w:ilvl w:val="0"/>
          <w:numId w:val="1"/>
        </w:numPr>
        <w:spacing w:line="480" w:lineRule="exact"/>
        <w:ind w:firstLine="31680"/>
        <w:rPr>
          <w:rFonts w:ascii="仿宋" w:cs="仿宋"/>
          <w:b/>
          <w:szCs w:val="24"/>
        </w:rPr>
      </w:pPr>
      <w:r>
        <w:rPr>
          <w:rFonts w:ascii="仿宋" w:hAnsi="仿宋" w:cs="仿宋" w:hint="eastAsia"/>
          <w:b/>
          <w:szCs w:val="24"/>
        </w:rPr>
        <w:t>竞赛流程</w:t>
      </w:r>
    </w:p>
    <w:p w:rsidR="00E50F5F" w:rsidRDefault="00E50F5F">
      <w:pPr>
        <w:ind w:left="480" w:firstLineChars="0" w:firstLine="0"/>
        <w:rPr>
          <w:rFonts w:ascii="仿宋" w:cs="仿宋"/>
          <w:b/>
          <w:bCs/>
          <w:szCs w:val="24"/>
        </w:rPr>
      </w:pPr>
      <w:r>
        <w:rPr>
          <w:rFonts w:ascii="仿宋" w:hAnsi="仿宋" w:cs="仿宋" w:hint="eastAsia"/>
          <w:b/>
          <w:bCs/>
          <w:szCs w:val="24"/>
        </w:rPr>
        <w:t>（一）学生组竞赛流程</w:t>
      </w:r>
    </w:p>
    <w:p w:rsidR="00E50F5F" w:rsidRDefault="00E50F5F" w:rsidP="0042253D">
      <w:pPr>
        <w:ind w:firstLine="31680"/>
        <w:rPr>
          <w:rFonts w:ascii="仿宋" w:cs="仿宋"/>
          <w:szCs w:val="24"/>
        </w:rPr>
      </w:pPr>
      <w:r>
        <w:rPr>
          <w:rFonts w:ascii="仿宋" w:hAnsi="仿宋" w:cs="仿宋"/>
          <w:szCs w:val="24"/>
        </w:rPr>
        <w:t>1.</w:t>
      </w:r>
      <w:r>
        <w:rPr>
          <w:rFonts w:ascii="仿宋" w:hAnsi="仿宋" w:cs="仿宋" w:hint="eastAsia"/>
          <w:szCs w:val="24"/>
        </w:rPr>
        <w:t>学生组竞赛流程安排如下表所示：</w:t>
      </w:r>
    </w:p>
    <w:p w:rsidR="00E50F5F" w:rsidRDefault="00E50F5F" w:rsidP="0042253D">
      <w:pPr>
        <w:ind w:firstLine="31680"/>
        <w:jc w:val="center"/>
        <w:rPr>
          <w:rFonts w:ascii="仿宋" w:cs="仿宋"/>
          <w:szCs w:val="24"/>
        </w:rPr>
      </w:pPr>
      <w:r>
        <w:rPr>
          <w:rFonts w:ascii="仿宋" w:hAnsi="仿宋" w:cs="仿宋" w:hint="eastAsia"/>
          <w:szCs w:val="24"/>
        </w:rPr>
        <w:t>酒店服务赛项学生组竞赛流程安排表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934"/>
        <w:gridCol w:w="1623"/>
        <w:gridCol w:w="1886"/>
        <w:gridCol w:w="1694"/>
        <w:gridCol w:w="1694"/>
      </w:tblGrid>
      <w:tr w:rsidR="00E50F5F" w:rsidRPr="00976B2C" w:rsidTr="00976B2C">
        <w:trPr>
          <w:jc w:val="center"/>
        </w:trPr>
        <w:tc>
          <w:tcPr>
            <w:tcW w:w="746" w:type="dxa"/>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竞赛阶段</w:t>
            </w:r>
          </w:p>
        </w:tc>
        <w:tc>
          <w:tcPr>
            <w:tcW w:w="2703"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时间安排</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工作内容</w:t>
            </w:r>
          </w:p>
        </w:tc>
        <w:tc>
          <w:tcPr>
            <w:tcW w:w="1959"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责任人</w:t>
            </w:r>
          </w:p>
        </w:tc>
        <w:tc>
          <w:tcPr>
            <w:tcW w:w="1959"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备注</w:t>
            </w:r>
          </w:p>
        </w:tc>
      </w:tr>
      <w:tr w:rsidR="00E50F5F" w:rsidRPr="00976B2C" w:rsidTr="00976B2C">
        <w:trPr>
          <w:trHeight w:val="567"/>
          <w:jc w:val="center"/>
        </w:trPr>
        <w:tc>
          <w:tcPr>
            <w:tcW w:w="746"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kern w:val="0"/>
                <w:sz w:val="22"/>
              </w:rPr>
              <w:t>赛前</w:t>
            </w:r>
          </w:p>
        </w:tc>
        <w:tc>
          <w:tcPr>
            <w:tcW w:w="2703"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8:00-12:30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参赛选手及领队、指导教师报到</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承办院校</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2703"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13:30-14:30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领队会议</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专家组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2703"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15:30-16:30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理论竞赛机考</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2703"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19:00-20:00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赛场体验</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kern w:val="0"/>
                <w:sz w:val="22"/>
              </w:rPr>
              <w:t>赛中</w:t>
            </w:r>
          </w:p>
        </w:tc>
        <w:tc>
          <w:tcPr>
            <w:tcW w:w="1039"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color w:val="000000"/>
                <w:sz w:val="22"/>
              </w:rPr>
              <w:t>第一天</w:t>
            </w:r>
          </w:p>
        </w:tc>
        <w:tc>
          <w:tcPr>
            <w:tcW w:w="1664"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9:00-12:00</w:t>
            </w:r>
          </w:p>
        </w:tc>
        <w:tc>
          <w:tcPr>
            <w:tcW w:w="2146" w:type="dxa"/>
            <w:vAlign w:val="center"/>
          </w:tcPr>
          <w:p w:rsidR="00E50F5F" w:rsidRPr="00976B2C" w:rsidRDefault="00E50F5F" w:rsidP="00976B2C">
            <w:pPr>
              <w:ind w:firstLineChars="0" w:firstLine="0"/>
              <w:jc w:val="center"/>
              <w:rPr>
                <w:rFonts w:ascii="仿宋" w:cs="仿宋"/>
                <w:kern w:val="0"/>
                <w:sz w:val="22"/>
              </w:rPr>
            </w:pPr>
            <w:bookmarkStart w:id="2" w:name="OLE_LINK3"/>
            <w:r w:rsidRPr="00976B2C">
              <w:rPr>
                <w:rFonts w:ascii="仿宋" w:hAnsi="仿宋" w:cs="仿宋" w:hint="eastAsia"/>
                <w:color w:val="000000"/>
                <w:sz w:val="22"/>
              </w:rPr>
              <w:t>选手比赛</w:t>
            </w:r>
            <w:bookmarkEnd w:id="2"/>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1039" w:type="dxa"/>
            <w:vMerge/>
            <w:vAlign w:val="center"/>
          </w:tcPr>
          <w:p w:rsidR="00E50F5F" w:rsidRPr="00976B2C" w:rsidRDefault="00E50F5F" w:rsidP="00E50F5F">
            <w:pPr>
              <w:ind w:firstLine="31680"/>
              <w:rPr>
                <w:rFonts w:ascii="仿宋" w:cs="仿宋"/>
                <w:kern w:val="0"/>
                <w:sz w:val="22"/>
              </w:rPr>
            </w:pPr>
          </w:p>
        </w:tc>
        <w:tc>
          <w:tcPr>
            <w:tcW w:w="1664"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13:00-19:00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1039"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color w:val="000000"/>
                <w:sz w:val="22"/>
              </w:rPr>
              <w:t>第二天</w:t>
            </w:r>
          </w:p>
        </w:tc>
        <w:tc>
          <w:tcPr>
            <w:tcW w:w="1664"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9:00-12:00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1039" w:type="dxa"/>
            <w:vMerge/>
            <w:vAlign w:val="center"/>
          </w:tcPr>
          <w:p w:rsidR="00E50F5F" w:rsidRPr="00976B2C" w:rsidRDefault="00E50F5F" w:rsidP="00E50F5F">
            <w:pPr>
              <w:ind w:firstLine="31680"/>
              <w:rPr>
                <w:rFonts w:ascii="仿宋" w:cs="仿宋"/>
                <w:kern w:val="0"/>
                <w:sz w:val="22"/>
              </w:rPr>
            </w:pPr>
          </w:p>
        </w:tc>
        <w:tc>
          <w:tcPr>
            <w:tcW w:w="1664"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13:00-19:00</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val="restart"/>
            <w:vAlign w:val="center"/>
          </w:tcPr>
          <w:p w:rsidR="00E50F5F" w:rsidRPr="00976B2C" w:rsidRDefault="00E50F5F" w:rsidP="00976B2C">
            <w:pPr>
              <w:ind w:firstLineChars="0" w:firstLine="0"/>
              <w:jc w:val="left"/>
              <w:rPr>
                <w:rFonts w:ascii="仿宋" w:cs="仿宋"/>
                <w:kern w:val="0"/>
                <w:sz w:val="22"/>
              </w:rPr>
            </w:pPr>
            <w:r w:rsidRPr="00976B2C">
              <w:rPr>
                <w:rFonts w:ascii="仿宋" w:hAnsi="仿宋" w:cs="仿宋" w:hint="eastAsia"/>
                <w:kern w:val="0"/>
                <w:sz w:val="22"/>
              </w:rPr>
              <w:t>赛后</w:t>
            </w:r>
          </w:p>
        </w:tc>
        <w:tc>
          <w:tcPr>
            <w:tcW w:w="2703" w:type="dxa"/>
            <w:gridSpan w:val="2"/>
            <w:vAlign w:val="center"/>
          </w:tcPr>
          <w:p w:rsidR="00E50F5F" w:rsidRPr="00976B2C" w:rsidRDefault="00E50F5F" w:rsidP="00E50F5F">
            <w:pPr>
              <w:ind w:firstLine="31680"/>
              <w:jc w:val="center"/>
              <w:rPr>
                <w:rFonts w:ascii="仿宋" w:cs="仿宋"/>
                <w:kern w:val="0"/>
                <w:sz w:val="22"/>
              </w:rPr>
            </w:pPr>
            <w:r w:rsidRPr="00976B2C">
              <w:rPr>
                <w:rFonts w:ascii="仿宋" w:hAnsi="仿宋" w:cs="仿宋"/>
                <w:color w:val="000000"/>
                <w:sz w:val="22"/>
              </w:rPr>
              <w:t>9:30-10:30</w:t>
            </w:r>
          </w:p>
        </w:tc>
        <w:tc>
          <w:tcPr>
            <w:tcW w:w="2146" w:type="dxa"/>
            <w:vAlign w:val="center"/>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发布成绩</w:t>
            </w:r>
          </w:p>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（闭赛式）</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专家组</w:t>
            </w:r>
          </w:p>
        </w:tc>
        <w:tc>
          <w:tcPr>
            <w:tcW w:w="1959"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746" w:type="dxa"/>
            <w:vMerge/>
          </w:tcPr>
          <w:p w:rsidR="00E50F5F" w:rsidRPr="00976B2C" w:rsidRDefault="00E50F5F" w:rsidP="00E50F5F">
            <w:pPr>
              <w:ind w:firstLine="31680"/>
              <w:rPr>
                <w:rFonts w:ascii="仿宋" w:cs="仿宋"/>
                <w:kern w:val="0"/>
                <w:sz w:val="22"/>
              </w:rPr>
            </w:pPr>
          </w:p>
        </w:tc>
        <w:tc>
          <w:tcPr>
            <w:tcW w:w="2703" w:type="dxa"/>
            <w:gridSpan w:val="2"/>
            <w:vAlign w:val="center"/>
          </w:tcPr>
          <w:p w:rsidR="00E50F5F" w:rsidRPr="00976B2C" w:rsidRDefault="00E50F5F" w:rsidP="00E50F5F">
            <w:pPr>
              <w:ind w:firstLine="31680"/>
              <w:jc w:val="center"/>
              <w:rPr>
                <w:rFonts w:ascii="仿宋" w:cs="仿宋"/>
                <w:kern w:val="0"/>
                <w:sz w:val="22"/>
              </w:rPr>
            </w:pPr>
            <w:r w:rsidRPr="00976B2C">
              <w:rPr>
                <w:rFonts w:ascii="仿宋" w:hAnsi="仿宋" w:cs="仿宋"/>
                <w:color w:val="000000"/>
                <w:sz w:val="22"/>
              </w:rPr>
              <w:t>12:00</w:t>
            </w:r>
            <w:r w:rsidRPr="00976B2C">
              <w:rPr>
                <w:rFonts w:ascii="仿宋" w:hAnsi="仿宋" w:cs="仿宋" w:hint="eastAsia"/>
                <w:color w:val="000000"/>
                <w:sz w:val="22"/>
              </w:rPr>
              <w:t>后</w:t>
            </w:r>
          </w:p>
        </w:tc>
        <w:tc>
          <w:tcPr>
            <w:tcW w:w="2146"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退房、返程</w:t>
            </w:r>
          </w:p>
        </w:tc>
        <w:tc>
          <w:tcPr>
            <w:tcW w:w="1959"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承办院校</w:t>
            </w:r>
          </w:p>
        </w:tc>
        <w:tc>
          <w:tcPr>
            <w:tcW w:w="1959" w:type="dxa"/>
          </w:tcPr>
          <w:p w:rsidR="00E50F5F" w:rsidRPr="00976B2C" w:rsidRDefault="00E50F5F" w:rsidP="00976B2C">
            <w:pPr>
              <w:ind w:firstLineChars="0" w:firstLine="0"/>
              <w:jc w:val="center"/>
              <w:rPr>
                <w:rFonts w:ascii="仿宋" w:cs="仿宋"/>
                <w:color w:val="000000"/>
                <w:sz w:val="22"/>
              </w:rPr>
            </w:pPr>
          </w:p>
        </w:tc>
      </w:tr>
    </w:tbl>
    <w:p w:rsidR="00E50F5F" w:rsidRDefault="00E50F5F" w:rsidP="00E50F5F">
      <w:pPr>
        <w:ind w:firstLine="31680"/>
        <w:rPr>
          <w:rFonts w:ascii="仿宋" w:cs="仿宋"/>
          <w:szCs w:val="24"/>
        </w:rPr>
      </w:pPr>
      <w:r>
        <w:rPr>
          <w:rFonts w:ascii="仿宋" w:hAnsi="仿宋" w:cs="仿宋"/>
          <w:szCs w:val="24"/>
        </w:rPr>
        <w:t>2.</w:t>
      </w:r>
      <w:r>
        <w:rPr>
          <w:rFonts w:ascii="仿宋" w:hAnsi="仿宋" w:cs="仿宋" w:hint="eastAsia"/>
          <w:szCs w:val="24"/>
        </w:rPr>
        <w:t>学生组竞赛流程图如下图所示：</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中职学生组每队</w:t>
      </w:r>
      <w:r>
        <w:rPr>
          <w:rFonts w:ascii="仿宋" w:hAnsi="仿宋" w:cs="仿宋"/>
          <w:bCs/>
          <w:color w:val="000000"/>
        </w:rPr>
        <w:t>2</w:t>
      </w:r>
      <w:r>
        <w:rPr>
          <w:rFonts w:ascii="仿宋" w:hAnsi="仿宋" w:cs="仿宋" w:hint="eastAsia"/>
          <w:bCs/>
          <w:color w:val="000000"/>
        </w:rPr>
        <w:t>人，每名参赛选手抽签完成相应的竞赛内容，其中一名选手完成餐饮服务，另一名选手完成前厅、客房服务。</w:t>
      </w:r>
    </w:p>
    <w:tbl>
      <w:tblPr>
        <w:tblpPr w:leftFromText="180" w:rightFromText="180" w:vertAnchor="text" w:horzAnchor="margin" w:tblpXSpec="center" w:tblpY="159"/>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
        <w:gridCol w:w="3397"/>
        <w:gridCol w:w="2900"/>
        <w:gridCol w:w="839"/>
      </w:tblGrid>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hAnsi="仿宋"/>
                <w:bCs/>
                <w:color w:val="000000"/>
              </w:rPr>
            </w:pPr>
            <w:r>
              <w:rPr>
                <w:rFonts w:ascii="仿宋" w:hAnsi="仿宋" w:cs="仿宋" w:hint="eastAsia"/>
                <w:color w:val="000000"/>
                <w:sz w:val="22"/>
                <w:szCs w:val="21"/>
              </w:rPr>
              <w:t>全部选手专业理论考试</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r>
              <w:rPr>
                <w:noProof/>
              </w:rPr>
              <w:pict>
                <v:group id="_x0000_s1026" style="position:absolute;left:0;text-align:left;margin-left:73.05pt;margin-top:-1.9pt;width:173.7pt;height:232.9pt;z-index:251658752;mso-position-horizontal-relative:text;mso-position-vertical-relative:text" coordorigin="7998,61777" coordsize="3429,4519">
                  <v:line id="直线 12" o:spid="_x0000_s1027" style="position:absolute" from="7998,65864" to="7999,66296">
                    <v:stroke endarrow="open"/>
                  </v:line>
                  <v:line id="直线 13" o:spid="_x0000_s1028" style="position:absolute" from="11403,65858" to="11404,66290">
                    <v:stroke endarrow="open"/>
                  </v:line>
                  <v:line id="直线 14" o:spid="_x0000_s1029" style="position:absolute" from="9747,61777" to="9748,62209">
                    <v:stroke endarrow="open"/>
                  </v:line>
                  <v:line id="直线 15" o:spid="_x0000_s1030" style="position:absolute" from="9777,62719" to="9778,63151">
                    <v:stroke endarrow="open"/>
                  </v:line>
                  <v:line id="直线 16" o:spid="_x0000_s1031" style="position:absolute" from="9762,63691" to="9763,64123">
                    <v:stroke endarrow="open"/>
                  </v:line>
                  <v:line id="直线 17" o:spid="_x0000_s1032" style="position:absolute" from="11427,64652" to="11428,65084">
                    <v:stroke endarrow="open"/>
                  </v:line>
                  <v:line id="直线 18" o:spid="_x0000_s1033" style="position:absolute" from="8007,64631" to="8008,65063">
                    <v:stroke endarrow="open"/>
                  </v:line>
                </v:group>
              </w:pict>
            </w: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领队抽取选手比赛批次</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赛前选手检录</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选手二次加密，抽取比赛场次、工位号，候考</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p>
        </w:tc>
      </w:tr>
      <w:tr w:rsidR="00E50F5F" w:rsidRPr="00976B2C">
        <w:trPr>
          <w:trHeight w:hRule="exact" w:val="924"/>
        </w:trPr>
        <w:tc>
          <w:tcPr>
            <w:tcW w:w="4024" w:type="dxa"/>
            <w:gridSpan w:val="2"/>
            <w:vAlign w:val="center"/>
          </w:tcPr>
          <w:p w:rsidR="00E50F5F" w:rsidRDefault="00E50F5F" w:rsidP="00E50F5F">
            <w:pPr>
              <w:widowControl/>
              <w:ind w:firstLine="31680"/>
              <w:jc w:val="center"/>
              <w:rPr>
                <w:rFonts w:ascii="仿宋" w:cs="仿宋"/>
                <w:color w:val="000000"/>
                <w:sz w:val="22"/>
                <w:szCs w:val="21"/>
              </w:rPr>
            </w:pPr>
            <w:r>
              <w:rPr>
                <w:rFonts w:ascii="仿宋" w:hAnsi="仿宋" w:cs="仿宋" w:hint="eastAsia"/>
                <w:color w:val="000000"/>
                <w:sz w:val="22"/>
                <w:szCs w:val="21"/>
              </w:rPr>
              <w:t>餐饮服务现场操作比赛</w:t>
            </w:r>
          </w:p>
          <w:p w:rsidR="00E50F5F" w:rsidRDefault="00E50F5F" w:rsidP="00E50F5F">
            <w:pPr>
              <w:widowControl/>
              <w:ind w:firstLine="31680"/>
              <w:jc w:val="center"/>
              <w:rPr>
                <w:rFonts w:ascii="仿宋" w:cs="仿宋"/>
                <w:color w:val="000000"/>
                <w:sz w:val="22"/>
                <w:szCs w:val="21"/>
              </w:rPr>
            </w:pPr>
            <w:r>
              <w:rPr>
                <w:rFonts w:ascii="仿宋" w:hAnsi="仿宋" w:cs="仿宋" w:hint="eastAsia"/>
                <w:color w:val="000000"/>
                <w:sz w:val="22"/>
                <w:szCs w:val="21"/>
              </w:rPr>
              <w:t>（含仪容仪表展示）</w:t>
            </w:r>
          </w:p>
        </w:tc>
        <w:tc>
          <w:tcPr>
            <w:tcW w:w="3739" w:type="dxa"/>
            <w:gridSpan w:val="2"/>
            <w:vAlign w:val="center"/>
          </w:tcPr>
          <w:p w:rsidR="00E50F5F" w:rsidRDefault="00E50F5F">
            <w:pPr>
              <w:widowControl/>
              <w:ind w:firstLineChars="0" w:firstLine="0"/>
              <w:jc w:val="center"/>
              <w:rPr>
                <w:rFonts w:ascii="仿宋" w:cs="仿宋"/>
                <w:color w:val="000000"/>
                <w:sz w:val="22"/>
                <w:szCs w:val="21"/>
              </w:rPr>
            </w:pPr>
            <w:r>
              <w:rPr>
                <w:rFonts w:ascii="仿宋" w:hAnsi="仿宋" w:cs="仿宋" w:hint="eastAsia"/>
                <w:color w:val="000000"/>
                <w:sz w:val="22"/>
                <w:szCs w:val="21"/>
              </w:rPr>
              <w:t>客房服务及前厅服务现场操作比赛</w:t>
            </w:r>
          </w:p>
          <w:p w:rsidR="00E50F5F" w:rsidRDefault="00E50F5F">
            <w:pPr>
              <w:widowControl/>
              <w:ind w:firstLineChars="0" w:firstLine="0"/>
              <w:jc w:val="center"/>
              <w:rPr>
                <w:rFonts w:ascii="仿宋" w:cs="仿宋"/>
                <w:color w:val="000000"/>
                <w:sz w:val="22"/>
                <w:szCs w:val="21"/>
              </w:rPr>
            </w:pPr>
            <w:r>
              <w:rPr>
                <w:rFonts w:ascii="仿宋" w:hAnsi="仿宋" w:cs="仿宋" w:hint="eastAsia"/>
                <w:color w:val="000000"/>
                <w:sz w:val="22"/>
                <w:szCs w:val="21"/>
              </w:rPr>
              <w:t>（含仪容仪表展示）</w:t>
            </w: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专业英语口试</w:t>
            </w:r>
          </w:p>
        </w:tc>
      </w:tr>
    </w:tbl>
    <w:p w:rsidR="00E50F5F" w:rsidRDefault="00E50F5F" w:rsidP="00E50F5F">
      <w:pPr>
        <w:ind w:firstLine="31680"/>
        <w:jc w:val="center"/>
        <w:rPr>
          <w:rFonts w:ascii="仿宋" w:cs="仿宋"/>
          <w:szCs w:val="24"/>
        </w:rPr>
      </w:pPr>
      <w:r>
        <w:rPr>
          <w:rFonts w:ascii="仿宋" w:hAnsi="仿宋" w:cs="仿宋" w:hint="eastAsia"/>
          <w:szCs w:val="24"/>
        </w:rPr>
        <w:t>学生组酒店服务赛项竞赛流程图</w:t>
      </w:r>
    </w:p>
    <w:p w:rsidR="00E50F5F" w:rsidRDefault="00E50F5F" w:rsidP="0042253D">
      <w:pPr>
        <w:ind w:firstLine="31680"/>
        <w:rPr>
          <w:rFonts w:ascii="仿宋" w:cs="仿宋"/>
          <w:b/>
          <w:bCs/>
          <w:color w:val="000000"/>
          <w:szCs w:val="24"/>
        </w:rPr>
      </w:pPr>
      <w:r>
        <w:rPr>
          <w:rFonts w:ascii="仿宋" w:hAnsi="仿宋" w:cs="仿宋" w:hint="eastAsia"/>
          <w:b/>
          <w:bCs/>
          <w:color w:val="000000"/>
          <w:szCs w:val="24"/>
        </w:rPr>
        <w:t>（二）教师组竞赛流程</w:t>
      </w:r>
    </w:p>
    <w:p w:rsidR="00E50F5F" w:rsidRDefault="00E50F5F" w:rsidP="0042253D">
      <w:pPr>
        <w:ind w:firstLine="31680"/>
        <w:rPr>
          <w:rFonts w:ascii="仿宋" w:cs="仿宋"/>
          <w:szCs w:val="24"/>
        </w:rPr>
      </w:pPr>
      <w:r>
        <w:rPr>
          <w:rFonts w:ascii="仿宋" w:hAnsi="仿宋" w:cs="仿宋"/>
          <w:szCs w:val="24"/>
        </w:rPr>
        <w:t>1.</w:t>
      </w:r>
      <w:r>
        <w:rPr>
          <w:rFonts w:ascii="仿宋" w:hAnsi="仿宋" w:cs="仿宋" w:hint="eastAsia"/>
          <w:szCs w:val="24"/>
        </w:rPr>
        <w:t>教师组竞赛流程安排如下表所示：</w:t>
      </w:r>
    </w:p>
    <w:p w:rsidR="00E50F5F" w:rsidRDefault="00E50F5F" w:rsidP="0042253D">
      <w:pPr>
        <w:ind w:firstLine="31680"/>
        <w:jc w:val="center"/>
        <w:rPr>
          <w:rFonts w:ascii="仿宋" w:cs="仿宋"/>
          <w:szCs w:val="24"/>
        </w:rPr>
      </w:pPr>
      <w:r>
        <w:rPr>
          <w:rFonts w:ascii="仿宋" w:hAnsi="仿宋" w:cs="仿宋" w:hint="eastAsia"/>
          <w:szCs w:val="24"/>
        </w:rPr>
        <w:t>酒店服务赛项教师组竞赛流程安排表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
        <w:gridCol w:w="720"/>
        <w:gridCol w:w="1794"/>
        <w:gridCol w:w="1893"/>
        <w:gridCol w:w="1684"/>
        <w:gridCol w:w="1684"/>
      </w:tblGrid>
      <w:tr w:rsidR="00E50F5F" w:rsidRPr="00976B2C" w:rsidTr="00976B2C">
        <w:trPr>
          <w:jc w:val="center"/>
        </w:trPr>
        <w:tc>
          <w:tcPr>
            <w:tcW w:w="803" w:type="dxa"/>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竞赛阶段</w:t>
            </w:r>
          </w:p>
        </w:tc>
        <w:tc>
          <w:tcPr>
            <w:tcW w:w="2631"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时间安排</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工作内容</w:t>
            </w:r>
          </w:p>
        </w:tc>
        <w:tc>
          <w:tcPr>
            <w:tcW w:w="1910"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责任人</w:t>
            </w:r>
          </w:p>
        </w:tc>
        <w:tc>
          <w:tcPr>
            <w:tcW w:w="1910"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kern w:val="0"/>
                <w:sz w:val="22"/>
              </w:rPr>
              <w:t>备注</w:t>
            </w:r>
          </w:p>
        </w:tc>
      </w:tr>
      <w:tr w:rsidR="00E50F5F" w:rsidRPr="00976B2C" w:rsidTr="00976B2C">
        <w:trPr>
          <w:trHeight w:val="567"/>
          <w:jc w:val="center"/>
        </w:trPr>
        <w:tc>
          <w:tcPr>
            <w:tcW w:w="803"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kern w:val="0"/>
                <w:sz w:val="22"/>
              </w:rPr>
              <w:t>赛前</w:t>
            </w:r>
          </w:p>
        </w:tc>
        <w:tc>
          <w:tcPr>
            <w:tcW w:w="2631"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8:00-12:30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参赛选手及领队、指导教师报到</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承办院校</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2631"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13:30-14:30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领队会议</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专家组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2631"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15:30-16:30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理论竞赛机考</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2631" w:type="dxa"/>
            <w:gridSpan w:val="2"/>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19:00-20:00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赛场体验</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kern w:val="0"/>
                <w:sz w:val="22"/>
              </w:rPr>
              <w:t>赛中</w:t>
            </w:r>
          </w:p>
        </w:tc>
        <w:tc>
          <w:tcPr>
            <w:tcW w:w="771"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color w:val="000000"/>
                <w:sz w:val="22"/>
              </w:rPr>
              <w:t>第一天</w:t>
            </w:r>
          </w:p>
        </w:tc>
        <w:tc>
          <w:tcPr>
            <w:tcW w:w="1860"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9:00-12:00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771" w:type="dxa"/>
            <w:vMerge/>
            <w:vAlign w:val="center"/>
          </w:tcPr>
          <w:p w:rsidR="00E50F5F" w:rsidRPr="00976B2C" w:rsidRDefault="00E50F5F" w:rsidP="00E50F5F">
            <w:pPr>
              <w:ind w:firstLine="31680"/>
              <w:rPr>
                <w:rFonts w:ascii="仿宋" w:cs="仿宋"/>
                <w:kern w:val="0"/>
                <w:sz w:val="22"/>
              </w:rPr>
            </w:pPr>
          </w:p>
        </w:tc>
        <w:tc>
          <w:tcPr>
            <w:tcW w:w="1860"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13:00-19:00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771" w:type="dxa"/>
            <w:vMerge w:val="restart"/>
            <w:vAlign w:val="center"/>
          </w:tcPr>
          <w:p w:rsidR="00E50F5F" w:rsidRPr="00976B2C" w:rsidRDefault="00E50F5F" w:rsidP="00976B2C">
            <w:pPr>
              <w:ind w:firstLineChars="0" w:firstLine="0"/>
              <w:rPr>
                <w:rFonts w:ascii="仿宋" w:cs="仿宋"/>
                <w:kern w:val="0"/>
                <w:sz w:val="22"/>
              </w:rPr>
            </w:pPr>
            <w:r w:rsidRPr="00976B2C">
              <w:rPr>
                <w:rFonts w:ascii="仿宋" w:hAnsi="仿宋" w:cs="仿宋" w:hint="eastAsia"/>
                <w:color w:val="000000"/>
                <w:sz w:val="22"/>
              </w:rPr>
              <w:t>第二天</w:t>
            </w:r>
          </w:p>
        </w:tc>
        <w:tc>
          <w:tcPr>
            <w:tcW w:w="1860"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9:00-12:00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771" w:type="dxa"/>
            <w:vMerge/>
            <w:vAlign w:val="center"/>
          </w:tcPr>
          <w:p w:rsidR="00E50F5F" w:rsidRPr="00976B2C" w:rsidRDefault="00E50F5F" w:rsidP="00E50F5F">
            <w:pPr>
              <w:ind w:firstLine="31680"/>
              <w:rPr>
                <w:rFonts w:ascii="仿宋" w:cs="仿宋"/>
                <w:kern w:val="0"/>
                <w:sz w:val="22"/>
              </w:rPr>
            </w:pPr>
          </w:p>
        </w:tc>
        <w:tc>
          <w:tcPr>
            <w:tcW w:w="1860"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color w:val="000000"/>
                <w:sz w:val="22"/>
              </w:rPr>
              <w:t>13:00-19:00</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选手比赛</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val="restart"/>
            <w:vAlign w:val="center"/>
          </w:tcPr>
          <w:p w:rsidR="00E50F5F" w:rsidRPr="00976B2C" w:rsidRDefault="00E50F5F" w:rsidP="00976B2C">
            <w:pPr>
              <w:ind w:firstLineChars="0" w:firstLine="0"/>
              <w:jc w:val="left"/>
              <w:rPr>
                <w:rFonts w:ascii="仿宋" w:cs="仿宋"/>
                <w:kern w:val="0"/>
                <w:sz w:val="22"/>
              </w:rPr>
            </w:pPr>
            <w:r w:rsidRPr="00976B2C">
              <w:rPr>
                <w:rFonts w:ascii="仿宋" w:hAnsi="仿宋" w:cs="仿宋" w:hint="eastAsia"/>
                <w:kern w:val="0"/>
                <w:sz w:val="22"/>
              </w:rPr>
              <w:t>赛后</w:t>
            </w:r>
          </w:p>
        </w:tc>
        <w:tc>
          <w:tcPr>
            <w:tcW w:w="2631" w:type="dxa"/>
            <w:gridSpan w:val="2"/>
            <w:vAlign w:val="center"/>
          </w:tcPr>
          <w:p w:rsidR="00E50F5F" w:rsidRPr="00976B2C" w:rsidRDefault="00E50F5F" w:rsidP="00E50F5F">
            <w:pPr>
              <w:ind w:firstLine="31680"/>
              <w:jc w:val="center"/>
              <w:rPr>
                <w:rFonts w:ascii="仿宋" w:cs="仿宋"/>
                <w:kern w:val="0"/>
                <w:sz w:val="22"/>
              </w:rPr>
            </w:pPr>
            <w:r w:rsidRPr="00976B2C">
              <w:rPr>
                <w:rFonts w:ascii="仿宋" w:hAnsi="仿宋" w:cs="仿宋"/>
                <w:color w:val="000000"/>
                <w:sz w:val="22"/>
              </w:rPr>
              <w:t>9:30-10:30</w:t>
            </w:r>
          </w:p>
        </w:tc>
        <w:tc>
          <w:tcPr>
            <w:tcW w:w="2117" w:type="dxa"/>
            <w:vAlign w:val="center"/>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发布成绩</w:t>
            </w:r>
          </w:p>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（闭赛式）</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裁判组</w:t>
            </w:r>
          </w:p>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专家组</w:t>
            </w:r>
          </w:p>
        </w:tc>
        <w:tc>
          <w:tcPr>
            <w:tcW w:w="1910" w:type="dxa"/>
          </w:tcPr>
          <w:p w:rsidR="00E50F5F" w:rsidRPr="00976B2C" w:rsidRDefault="00E50F5F" w:rsidP="00976B2C">
            <w:pPr>
              <w:ind w:firstLineChars="0" w:firstLine="0"/>
              <w:jc w:val="center"/>
              <w:rPr>
                <w:rFonts w:ascii="仿宋" w:cs="仿宋"/>
                <w:color w:val="000000"/>
                <w:sz w:val="22"/>
              </w:rPr>
            </w:pPr>
          </w:p>
        </w:tc>
      </w:tr>
      <w:tr w:rsidR="00E50F5F" w:rsidRPr="00976B2C" w:rsidTr="00976B2C">
        <w:trPr>
          <w:trHeight w:val="567"/>
          <w:jc w:val="center"/>
        </w:trPr>
        <w:tc>
          <w:tcPr>
            <w:tcW w:w="803" w:type="dxa"/>
            <w:vMerge/>
          </w:tcPr>
          <w:p w:rsidR="00E50F5F" w:rsidRPr="00976B2C" w:rsidRDefault="00E50F5F" w:rsidP="00E50F5F">
            <w:pPr>
              <w:ind w:firstLine="31680"/>
              <w:rPr>
                <w:rFonts w:ascii="仿宋" w:cs="仿宋"/>
                <w:kern w:val="0"/>
                <w:sz w:val="22"/>
              </w:rPr>
            </w:pPr>
          </w:p>
        </w:tc>
        <w:tc>
          <w:tcPr>
            <w:tcW w:w="2631" w:type="dxa"/>
            <w:gridSpan w:val="2"/>
            <w:vAlign w:val="center"/>
          </w:tcPr>
          <w:p w:rsidR="00E50F5F" w:rsidRPr="00976B2C" w:rsidRDefault="00E50F5F" w:rsidP="00E50F5F">
            <w:pPr>
              <w:ind w:firstLine="31680"/>
              <w:jc w:val="center"/>
              <w:rPr>
                <w:rFonts w:ascii="仿宋" w:cs="仿宋"/>
                <w:kern w:val="0"/>
                <w:sz w:val="22"/>
              </w:rPr>
            </w:pPr>
            <w:r w:rsidRPr="00976B2C">
              <w:rPr>
                <w:rFonts w:ascii="仿宋" w:hAnsi="仿宋" w:cs="仿宋"/>
                <w:color w:val="000000"/>
                <w:sz w:val="22"/>
              </w:rPr>
              <w:t>12:00</w:t>
            </w:r>
            <w:r w:rsidRPr="00976B2C">
              <w:rPr>
                <w:rFonts w:ascii="仿宋" w:hAnsi="仿宋" w:cs="仿宋" w:hint="eastAsia"/>
                <w:color w:val="000000"/>
                <w:sz w:val="22"/>
              </w:rPr>
              <w:t>后</w:t>
            </w:r>
          </w:p>
        </w:tc>
        <w:tc>
          <w:tcPr>
            <w:tcW w:w="2117" w:type="dxa"/>
            <w:vAlign w:val="center"/>
          </w:tcPr>
          <w:p w:rsidR="00E50F5F" w:rsidRPr="00976B2C" w:rsidRDefault="00E50F5F" w:rsidP="00976B2C">
            <w:pPr>
              <w:ind w:firstLineChars="0" w:firstLine="0"/>
              <w:jc w:val="center"/>
              <w:rPr>
                <w:rFonts w:ascii="仿宋" w:cs="仿宋"/>
                <w:kern w:val="0"/>
                <w:sz w:val="22"/>
              </w:rPr>
            </w:pPr>
            <w:r w:rsidRPr="00976B2C">
              <w:rPr>
                <w:rFonts w:ascii="仿宋" w:hAnsi="仿宋" w:cs="仿宋" w:hint="eastAsia"/>
                <w:color w:val="000000"/>
                <w:sz w:val="22"/>
              </w:rPr>
              <w:t>退房、返程</w:t>
            </w:r>
          </w:p>
        </w:tc>
        <w:tc>
          <w:tcPr>
            <w:tcW w:w="1910" w:type="dxa"/>
          </w:tcPr>
          <w:p w:rsidR="00E50F5F" w:rsidRPr="00976B2C" w:rsidRDefault="00E50F5F" w:rsidP="00976B2C">
            <w:pPr>
              <w:ind w:firstLineChars="0" w:firstLine="0"/>
              <w:jc w:val="center"/>
              <w:rPr>
                <w:rFonts w:ascii="仿宋" w:cs="仿宋"/>
                <w:color w:val="000000"/>
                <w:sz w:val="22"/>
              </w:rPr>
            </w:pPr>
            <w:r w:rsidRPr="00976B2C">
              <w:rPr>
                <w:rFonts w:ascii="仿宋" w:hAnsi="仿宋" w:cs="仿宋" w:hint="eastAsia"/>
                <w:color w:val="000000"/>
                <w:sz w:val="22"/>
              </w:rPr>
              <w:t>承办院校</w:t>
            </w:r>
          </w:p>
        </w:tc>
        <w:tc>
          <w:tcPr>
            <w:tcW w:w="1910" w:type="dxa"/>
          </w:tcPr>
          <w:p w:rsidR="00E50F5F" w:rsidRPr="00976B2C" w:rsidRDefault="00E50F5F" w:rsidP="00976B2C">
            <w:pPr>
              <w:ind w:firstLineChars="0" w:firstLine="0"/>
              <w:jc w:val="center"/>
              <w:rPr>
                <w:rFonts w:ascii="仿宋" w:cs="仿宋"/>
                <w:color w:val="000000"/>
                <w:sz w:val="22"/>
              </w:rPr>
            </w:pPr>
          </w:p>
        </w:tc>
      </w:tr>
    </w:tbl>
    <w:p w:rsidR="00E50F5F" w:rsidRDefault="00E50F5F" w:rsidP="00E50F5F">
      <w:pPr>
        <w:ind w:firstLineChars="300" w:firstLine="31680"/>
        <w:rPr>
          <w:rFonts w:ascii="仿宋" w:cs="仿宋"/>
          <w:szCs w:val="24"/>
        </w:rPr>
      </w:pPr>
      <w:r>
        <w:rPr>
          <w:rFonts w:ascii="仿宋" w:hAnsi="仿宋" w:cs="仿宋"/>
          <w:szCs w:val="24"/>
        </w:rPr>
        <w:t>2.</w:t>
      </w:r>
      <w:r>
        <w:rPr>
          <w:rFonts w:ascii="仿宋" w:hAnsi="仿宋" w:cs="仿宋" w:hint="eastAsia"/>
          <w:szCs w:val="24"/>
        </w:rPr>
        <w:t>教师竞赛流程图如下图所示：</w:t>
      </w:r>
    </w:p>
    <w:tbl>
      <w:tblPr>
        <w:tblpPr w:leftFromText="180" w:rightFromText="180" w:vertAnchor="text" w:horzAnchor="margin" w:tblpX="216" w:tblpY="265"/>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
        <w:gridCol w:w="3397"/>
        <w:gridCol w:w="2900"/>
        <w:gridCol w:w="839"/>
      </w:tblGrid>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hAnsi="仿宋"/>
                <w:bCs/>
                <w:color w:val="000000"/>
              </w:rPr>
            </w:pPr>
            <w:r>
              <w:rPr>
                <w:rFonts w:ascii="仿宋" w:hAnsi="仿宋" w:cs="仿宋" w:hint="eastAsia"/>
                <w:color w:val="000000"/>
                <w:sz w:val="22"/>
                <w:szCs w:val="21"/>
              </w:rPr>
              <w:t>全部选手专业理论考试</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r>
              <w:rPr>
                <w:noProof/>
              </w:rPr>
              <w:pict>
                <v:group id="_x0000_s1034" style="position:absolute;left:0;text-align:left;margin-left:73.05pt;margin-top:-1.9pt;width:173.7pt;height:232.9pt;z-index:251656704;mso-position-horizontal-relative:text;mso-position-vertical-relative:text" coordorigin="7998,61777" coordsize="3429,4519">
                  <v:line id="直线 12" o:spid="_x0000_s1035" style="position:absolute" from="7998,65864" to="7999,66296">
                    <v:stroke endarrow="open"/>
                  </v:line>
                  <v:line id="直线 13" o:spid="_x0000_s1036" style="position:absolute" from="11403,65858" to="11404,66290">
                    <v:stroke endarrow="open"/>
                  </v:line>
                  <v:line id="直线 14" o:spid="_x0000_s1037" style="position:absolute" from="9747,61777" to="9748,62209">
                    <v:stroke endarrow="open"/>
                  </v:line>
                  <v:line id="直线 15" o:spid="_x0000_s1038" style="position:absolute" from="9777,62719" to="9778,63151">
                    <v:stroke endarrow="open"/>
                  </v:line>
                  <v:line id="直线 16" o:spid="_x0000_s1039" style="position:absolute" from="9762,63691" to="9763,64123">
                    <v:stroke endarrow="open"/>
                  </v:line>
                  <v:line id="直线 17" o:spid="_x0000_s1040" style="position:absolute" from="11427,64652" to="11428,65084">
                    <v:stroke endarrow="open"/>
                  </v:line>
                  <v:line id="直线 18" o:spid="_x0000_s1041" style="position:absolute" from="8007,64631" to="8008,65063">
                    <v:stroke endarrow="open"/>
                  </v:line>
                </v:group>
              </w:pict>
            </w: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领队抽取选手比赛批次</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赛前选手检录</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选手二次加密，抽取比赛场次、工位号，候考</w:t>
            </w:r>
          </w:p>
        </w:tc>
      </w:tr>
      <w:tr w:rsidR="00E50F5F" w:rsidRPr="00976B2C">
        <w:trPr>
          <w:gridBefore w:val="1"/>
          <w:gridAfter w:val="1"/>
          <w:wBefore w:w="627" w:type="dxa"/>
          <w:wAfter w:w="839" w:type="dxa"/>
          <w:trHeight w:hRule="exact" w:val="425"/>
        </w:trPr>
        <w:tc>
          <w:tcPr>
            <w:tcW w:w="6297" w:type="dxa"/>
            <w:gridSpan w:val="2"/>
            <w:tcBorders>
              <w:left w:val="nil"/>
              <w:right w:val="nil"/>
            </w:tcBorders>
            <w:vAlign w:val="center"/>
          </w:tcPr>
          <w:p w:rsidR="00E50F5F" w:rsidRPr="00976B2C" w:rsidRDefault="00E50F5F" w:rsidP="00E50F5F">
            <w:pPr>
              <w:widowControl/>
              <w:ind w:firstLine="31680"/>
              <w:jc w:val="center"/>
              <w:rPr>
                <w:rFonts w:ascii="仿宋_GB2312" w:eastAsia="仿宋_GB2312" w:hAnsi="仿宋"/>
                <w:bCs/>
                <w:color w:val="000000"/>
              </w:rPr>
            </w:pPr>
          </w:p>
        </w:tc>
      </w:tr>
      <w:tr w:rsidR="00E50F5F" w:rsidRPr="00976B2C">
        <w:trPr>
          <w:trHeight w:hRule="exact" w:val="924"/>
        </w:trPr>
        <w:tc>
          <w:tcPr>
            <w:tcW w:w="4024" w:type="dxa"/>
            <w:gridSpan w:val="2"/>
            <w:vAlign w:val="center"/>
          </w:tcPr>
          <w:p w:rsidR="00E50F5F" w:rsidRDefault="00E50F5F">
            <w:pPr>
              <w:widowControl/>
              <w:ind w:firstLineChars="0" w:firstLine="0"/>
              <w:jc w:val="center"/>
              <w:rPr>
                <w:rFonts w:ascii="仿宋" w:cs="仿宋"/>
                <w:color w:val="000000"/>
                <w:sz w:val="22"/>
                <w:szCs w:val="21"/>
              </w:rPr>
            </w:pPr>
            <w:r>
              <w:rPr>
                <w:rFonts w:ascii="仿宋" w:hAnsi="仿宋" w:cs="仿宋" w:hint="eastAsia"/>
                <w:color w:val="000000"/>
                <w:sz w:val="22"/>
                <w:szCs w:val="21"/>
              </w:rPr>
              <w:t>教师组中餐主题宴会台面设计与摆放（含仪容仪表展示）</w:t>
            </w:r>
          </w:p>
        </w:tc>
        <w:tc>
          <w:tcPr>
            <w:tcW w:w="3739" w:type="dxa"/>
            <w:gridSpan w:val="2"/>
            <w:vAlign w:val="center"/>
          </w:tcPr>
          <w:p w:rsidR="00E50F5F" w:rsidRDefault="00E50F5F">
            <w:pPr>
              <w:widowControl/>
              <w:ind w:firstLineChars="0" w:firstLine="0"/>
              <w:jc w:val="center"/>
              <w:rPr>
                <w:rFonts w:ascii="仿宋" w:cs="仿宋"/>
                <w:color w:val="000000"/>
                <w:sz w:val="22"/>
                <w:szCs w:val="21"/>
              </w:rPr>
            </w:pPr>
            <w:r>
              <w:rPr>
                <w:rFonts w:ascii="仿宋" w:hAnsi="仿宋" w:cs="仿宋" w:hint="eastAsia"/>
                <w:color w:val="000000"/>
                <w:sz w:val="22"/>
                <w:szCs w:val="21"/>
              </w:rPr>
              <w:t>教师组中式铺床与做夜床</w:t>
            </w:r>
          </w:p>
          <w:p w:rsidR="00E50F5F" w:rsidRDefault="00E50F5F">
            <w:pPr>
              <w:widowControl/>
              <w:ind w:firstLineChars="0" w:firstLine="0"/>
              <w:jc w:val="center"/>
              <w:rPr>
                <w:rFonts w:ascii="仿宋" w:cs="仿宋"/>
                <w:color w:val="000000"/>
                <w:sz w:val="22"/>
                <w:szCs w:val="21"/>
              </w:rPr>
            </w:pPr>
            <w:r>
              <w:rPr>
                <w:rFonts w:ascii="仿宋" w:hAnsi="仿宋" w:cs="仿宋" w:hint="eastAsia"/>
                <w:color w:val="000000"/>
                <w:sz w:val="22"/>
                <w:szCs w:val="21"/>
              </w:rPr>
              <w:t>（含仪容仪表展示）</w:t>
            </w:r>
          </w:p>
        </w:tc>
      </w:tr>
      <w:tr w:rsidR="00E50F5F" w:rsidRPr="00976B2C">
        <w:trPr>
          <w:gridBefore w:val="1"/>
          <w:gridAfter w:val="1"/>
          <w:wBefore w:w="627" w:type="dxa"/>
          <w:wAfter w:w="839" w:type="dxa"/>
          <w:trHeight w:hRule="exact" w:val="539"/>
        </w:trPr>
        <w:tc>
          <w:tcPr>
            <w:tcW w:w="6297" w:type="dxa"/>
            <w:gridSpan w:val="2"/>
            <w:vAlign w:val="center"/>
          </w:tcPr>
          <w:p w:rsidR="00E50F5F" w:rsidRPr="00976B2C" w:rsidRDefault="00E50F5F" w:rsidP="00E50F5F">
            <w:pPr>
              <w:widowControl/>
              <w:ind w:firstLine="31680"/>
              <w:jc w:val="center"/>
              <w:rPr>
                <w:rFonts w:ascii="仿宋_GB2312" w:eastAsia="仿宋_GB2312" w:hAnsi="仿宋"/>
                <w:bCs/>
                <w:color w:val="000000"/>
              </w:rPr>
            </w:pPr>
            <w:r>
              <w:rPr>
                <w:rFonts w:ascii="仿宋" w:hAnsi="仿宋" w:cs="仿宋" w:hint="eastAsia"/>
                <w:color w:val="000000"/>
                <w:sz w:val="22"/>
                <w:szCs w:val="21"/>
              </w:rPr>
              <w:t>专业英语口试</w:t>
            </w:r>
          </w:p>
        </w:tc>
      </w:tr>
    </w:tbl>
    <w:p w:rsidR="00E50F5F" w:rsidRDefault="00E50F5F" w:rsidP="00E50F5F">
      <w:pPr>
        <w:ind w:firstLine="31680"/>
        <w:rPr>
          <w:rFonts w:ascii="仿宋" w:cs="仿宋"/>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8" o:spid="_x0000_s1042" type="#_x0000_t67" style="position:absolute;left:0;text-align:left;margin-left:198.2pt;margin-top:285.4pt;width:10.15pt;height:28.5pt;z-index:251657728;mso-position-horizontal-relative:text;mso-position-vertical-relative:text" adj="16201" strokecolor="#739cc3" strokeweight="1.25pt">
            <v:fill angle="90" focus="100%" type="gradient">
              <o:fill v:ext="view" type="gradientUnscaled"/>
            </v:fill>
            <v:textbox style="layout-flow:vertical-ideographic">
              <w:txbxContent>
                <w:p w:rsidR="00E50F5F" w:rsidRDefault="00E50F5F" w:rsidP="0042253D">
                  <w:pPr>
                    <w:ind w:firstLine="31680"/>
                  </w:pPr>
                </w:p>
              </w:txbxContent>
            </v:textbox>
          </v:shape>
        </w:pict>
      </w:r>
    </w:p>
    <w:tbl>
      <w:tblPr>
        <w:tblpPr w:leftFromText="180" w:rightFromText="180" w:vertAnchor="text" w:horzAnchor="page" w:tblpX="4999"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tblGrid>
      <w:tr w:rsidR="00E50F5F" w:rsidRPr="00976B2C">
        <w:trPr>
          <w:trHeight w:val="443"/>
        </w:trPr>
        <w:tc>
          <w:tcPr>
            <w:tcW w:w="2376" w:type="dxa"/>
          </w:tcPr>
          <w:p w:rsidR="00E50F5F" w:rsidRPr="00976B2C" w:rsidRDefault="00E50F5F">
            <w:pPr>
              <w:widowControl/>
              <w:ind w:firstLineChars="0" w:firstLine="0"/>
              <w:rPr>
                <w:rFonts w:ascii="仿宋_GB2312" w:eastAsia="仿宋_GB2312" w:hAnsi="仿宋"/>
                <w:bCs/>
                <w:color w:val="000000"/>
              </w:rPr>
            </w:pPr>
            <w:bookmarkStart w:id="3" w:name="_Hlk114391117"/>
            <w:r>
              <w:rPr>
                <w:rFonts w:ascii="仿宋" w:hAnsi="仿宋" w:cs="仿宋" w:hint="eastAsia"/>
                <w:color w:val="000000"/>
              </w:rPr>
              <w:t>教师组教学技能比赛</w:t>
            </w:r>
          </w:p>
        </w:tc>
      </w:tr>
      <w:bookmarkEnd w:id="3"/>
    </w:tbl>
    <w:p w:rsidR="00E50F5F" w:rsidRDefault="00E50F5F" w:rsidP="00E50F5F">
      <w:pPr>
        <w:ind w:firstLine="31680"/>
        <w:rPr>
          <w:rFonts w:ascii="仿宋" w:cs="仿宋"/>
          <w:szCs w:val="24"/>
        </w:rPr>
      </w:pPr>
    </w:p>
    <w:p w:rsidR="00E50F5F" w:rsidRDefault="00E50F5F">
      <w:pPr>
        <w:ind w:firstLineChars="0" w:firstLine="0"/>
        <w:rPr>
          <w:rFonts w:ascii="仿宋" w:cs="仿宋"/>
          <w:szCs w:val="24"/>
        </w:rPr>
      </w:pPr>
    </w:p>
    <w:p w:rsidR="00E50F5F" w:rsidRDefault="00E50F5F" w:rsidP="0042253D">
      <w:pPr>
        <w:ind w:firstLineChars="1000" w:firstLine="31680"/>
        <w:rPr>
          <w:rFonts w:ascii="仿宋" w:cs="仿宋"/>
          <w:szCs w:val="24"/>
        </w:rPr>
      </w:pPr>
      <w:r>
        <w:rPr>
          <w:rFonts w:ascii="仿宋" w:hAnsi="仿宋" w:cs="仿宋" w:hint="eastAsia"/>
          <w:szCs w:val="24"/>
        </w:rPr>
        <w:t>教师组酒店服务赛项竞赛流程图</w:t>
      </w:r>
    </w:p>
    <w:p w:rsidR="00E50F5F" w:rsidRDefault="00E50F5F" w:rsidP="0042253D">
      <w:pPr>
        <w:numPr>
          <w:ilvl w:val="0"/>
          <w:numId w:val="1"/>
        </w:numPr>
        <w:ind w:firstLine="31680"/>
        <w:rPr>
          <w:rFonts w:ascii="仿宋" w:cs="仿宋"/>
          <w:b/>
          <w:szCs w:val="24"/>
        </w:rPr>
      </w:pPr>
      <w:r>
        <w:rPr>
          <w:rFonts w:ascii="仿宋" w:hAnsi="仿宋" w:cs="仿宋" w:hint="eastAsia"/>
          <w:b/>
          <w:szCs w:val="24"/>
        </w:rPr>
        <w:t>竞赛赛卷</w:t>
      </w:r>
    </w:p>
    <w:p w:rsidR="00E50F5F" w:rsidRDefault="00E50F5F" w:rsidP="0042253D">
      <w:pPr>
        <w:ind w:left="482" w:firstLine="31680"/>
        <w:rPr>
          <w:rFonts w:ascii="仿宋" w:cs="仿宋"/>
          <w:bCs/>
          <w:szCs w:val="24"/>
        </w:rPr>
      </w:pPr>
      <w:r>
        <w:rPr>
          <w:rFonts w:ascii="仿宋" w:hAnsi="仿宋" w:cs="仿宋" w:hint="eastAsia"/>
          <w:bCs/>
          <w:szCs w:val="24"/>
        </w:rPr>
        <w:t>本赛项无样卷，根据竞赛规程，竞赛分为理论与操作两部分内容。</w:t>
      </w:r>
    </w:p>
    <w:p w:rsidR="00E50F5F" w:rsidRDefault="00E50F5F">
      <w:pPr>
        <w:pStyle w:val="ListParagraph"/>
        <w:numPr>
          <w:ilvl w:val="0"/>
          <w:numId w:val="2"/>
        </w:numPr>
        <w:spacing w:line="360" w:lineRule="auto"/>
        <w:ind w:firstLineChars="0"/>
        <w:rPr>
          <w:rFonts w:ascii="仿宋" w:eastAsia="仿宋" w:hAnsi="仿宋" w:cs="仿宋"/>
          <w:b/>
          <w:sz w:val="24"/>
          <w:szCs w:val="24"/>
        </w:rPr>
      </w:pPr>
      <w:r>
        <w:rPr>
          <w:rFonts w:ascii="仿宋" w:eastAsia="仿宋" w:hAnsi="仿宋" w:cs="仿宋" w:hint="eastAsia"/>
          <w:b/>
          <w:sz w:val="24"/>
          <w:szCs w:val="24"/>
        </w:rPr>
        <w:t>理论竞赛</w:t>
      </w:r>
    </w:p>
    <w:p w:rsidR="00E50F5F" w:rsidRDefault="00E50F5F" w:rsidP="0042253D">
      <w:pPr>
        <w:ind w:left="482" w:firstLine="31680"/>
        <w:rPr>
          <w:rFonts w:ascii="仿宋" w:cs="仿宋"/>
          <w:bCs/>
          <w:color w:val="000000"/>
        </w:rPr>
      </w:pPr>
      <w:r>
        <w:rPr>
          <w:rFonts w:ascii="仿宋" w:hAnsi="仿宋" w:cs="仿宋" w:hint="eastAsia"/>
          <w:bCs/>
          <w:color w:val="000000"/>
        </w:rPr>
        <w:t>根据竞赛规程，学生组与教师组题库将由江苏省技大赛组委会统一公布。</w:t>
      </w:r>
    </w:p>
    <w:p w:rsidR="00E50F5F" w:rsidRDefault="00E50F5F">
      <w:pPr>
        <w:pStyle w:val="ListParagraph"/>
        <w:numPr>
          <w:ilvl w:val="0"/>
          <w:numId w:val="2"/>
        </w:numPr>
        <w:spacing w:line="360" w:lineRule="auto"/>
        <w:ind w:firstLineChars="0"/>
        <w:rPr>
          <w:rFonts w:ascii="仿宋" w:eastAsia="仿宋" w:hAnsi="仿宋" w:cs="仿宋"/>
          <w:b/>
          <w:sz w:val="24"/>
          <w:szCs w:val="24"/>
        </w:rPr>
      </w:pPr>
      <w:r>
        <w:rPr>
          <w:rFonts w:ascii="仿宋" w:eastAsia="仿宋" w:hAnsi="仿宋" w:cs="仿宋" w:hint="eastAsia"/>
          <w:b/>
          <w:sz w:val="24"/>
          <w:szCs w:val="24"/>
        </w:rPr>
        <w:t>操作技能竞赛</w:t>
      </w:r>
    </w:p>
    <w:p w:rsidR="00E50F5F" w:rsidRDefault="00E50F5F">
      <w:pPr>
        <w:pStyle w:val="ListParagraph"/>
        <w:spacing w:line="360" w:lineRule="auto"/>
        <w:ind w:left="1225" w:firstLineChars="0" w:firstLine="0"/>
        <w:rPr>
          <w:rFonts w:ascii="仿宋" w:eastAsia="仿宋" w:hAnsi="仿宋" w:cs="仿宋"/>
          <w:bCs/>
          <w:color w:val="000000"/>
          <w:sz w:val="24"/>
        </w:rPr>
      </w:pPr>
      <w:r>
        <w:rPr>
          <w:rFonts w:ascii="仿宋" w:eastAsia="仿宋" w:hAnsi="仿宋" w:cs="仿宋" w:hint="eastAsia"/>
          <w:bCs/>
          <w:color w:val="000000"/>
          <w:sz w:val="24"/>
        </w:rPr>
        <w:t>根据竞赛规程，选手按竞赛规程考核项目进行操作。</w:t>
      </w:r>
    </w:p>
    <w:p w:rsidR="00E50F5F" w:rsidRDefault="00E50F5F" w:rsidP="0042253D">
      <w:pPr>
        <w:numPr>
          <w:ilvl w:val="0"/>
          <w:numId w:val="1"/>
        </w:numPr>
        <w:ind w:firstLine="31680"/>
        <w:rPr>
          <w:rFonts w:ascii="仿宋" w:cs="仿宋"/>
          <w:b/>
          <w:szCs w:val="24"/>
        </w:rPr>
      </w:pPr>
      <w:r>
        <w:rPr>
          <w:rFonts w:ascii="仿宋" w:hAnsi="仿宋" w:cs="仿宋" w:hint="eastAsia"/>
          <w:b/>
          <w:szCs w:val="24"/>
        </w:rPr>
        <w:t>竞赛规则</w:t>
      </w:r>
    </w:p>
    <w:p w:rsidR="00E50F5F" w:rsidRDefault="00E50F5F" w:rsidP="0042253D">
      <w:pPr>
        <w:ind w:leftChars="200" w:left="31680" w:firstLineChars="0" w:firstLine="0"/>
        <w:rPr>
          <w:rFonts w:ascii="仿宋" w:cs="仿宋"/>
          <w:b/>
          <w:szCs w:val="24"/>
        </w:rPr>
      </w:pPr>
      <w:r>
        <w:rPr>
          <w:rFonts w:ascii="仿宋" w:hAnsi="仿宋" w:cs="仿宋" w:hint="eastAsia"/>
          <w:b/>
          <w:szCs w:val="24"/>
        </w:rPr>
        <w:t>（一）选手报名</w:t>
      </w:r>
    </w:p>
    <w:p w:rsidR="00E50F5F" w:rsidRDefault="00E50F5F" w:rsidP="0042253D">
      <w:pPr>
        <w:spacing w:line="480" w:lineRule="exact"/>
        <w:ind w:firstLine="31680"/>
        <w:rPr>
          <w:rFonts w:ascii="仿宋" w:cs="仿宋"/>
          <w:bCs/>
          <w:color w:val="000000"/>
        </w:rPr>
      </w:pPr>
      <w:r>
        <w:rPr>
          <w:rFonts w:ascii="仿宋" w:hAnsi="仿宋" w:cs="仿宋"/>
          <w:bCs/>
          <w:szCs w:val="24"/>
        </w:rPr>
        <w:t>1</w:t>
      </w:r>
      <w:r>
        <w:rPr>
          <w:rFonts w:ascii="仿宋" w:cs="仿宋"/>
          <w:bCs/>
          <w:szCs w:val="24"/>
        </w:rPr>
        <w:t>.</w:t>
      </w:r>
      <w:r>
        <w:rPr>
          <w:rFonts w:ascii="仿宋" w:hAnsi="仿宋" w:cs="仿宋" w:hint="eastAsia"/>
          <w:bCs/>
          <w:color w:val="000000"/>
        </w:rPr>
        <w:t>各市必须统一组织所有具有高星级饭店运营与管理专业、旅游服务与管理专业的学校参加市级中职学生选拔赛。参加省赛选手的报名材料中需提供盖有市赛组委会（或相关机构）公章的该选手的市赛参赛赛项及成绩排名。省赛、国赛酒店服务赛项获得过一等奖的学生不得再次报名参赛</w:t>
      </w:r>
    </w:p>
    <w:p w:rsidR="00E50F5F" w:rsidRDefault="00E50F5F" w:rsidP="0042253D">
      <w:pPr>
        <w:ind w:firstLine="31680"/>
        <w:rPr>
          <w:rFonts w:ascii="仿宋" w:cs="仿宋"/>
          <w:bCs/>
          <w:szCs w:val="24"/>
        </w:rPr>
      </w:pPr>
      <w:r>
        <w:rPr>
          <w:rFonts w:ascii="仿宋" w:hAnsi="仿宋" w:cs="仿宋"/>
          <w:bCs/>
          <w:szCs w:val="24"/>
        </w:rPr>
        <w:t>2.</w:t>
      </w:r>
      <w:r>
        <w:rPr>
          <w:rFonts w:ascii="仿宋" w:hAnsi="仿宋" w:cs="仿宋" w:hint="eastAsia"/>
          <w:bCs/>
          <w:color w:val="000000"/>
        </w:rPr>
        <w:t>各市报名参加省赛的学生为</w:t>
      </w:r>
      <w:r>
        <w:rPr>
          <w:rFonts w:ascii="仿宋" w:hAnsi="仿宋" w:cs="仿宋"/>
          <w:bCs/>
          <w:color w:val="000000"/>
        </w:rPr>
        <w:t>2</w:t>
      </w:r>
      <w:r>
        <w:rPr>
          <w:rFonts w:ascii="仿宋" w:hAnsi="仿宋" w:cs="仿宋" w:hint="eastAsia"/>
          <w:bCs/>
          <w:color w:val="000000"/>
        </w:rPr>
        <w:t>队，同一所学校不超过</w:t>
      </w:r>
      <w:r>
        <w:rPr>
          <w:rFonts w:ascii="仿宋" w:hAnsi="仿宋" w:cs="仿宋"/>
          <w:bCs/>
          <w:color w:val="000000"/>
        </w:rPr>
        <w:t>1</w:t>
      </w:r>
      <w:r>
        <w:rPr>
          <w:rFonts w:ascii="仿宋" w:hAnsi="仿宋" w:cs="仿宋" w:hint="eastAsia"/>
          <w:bCs/>
          <w:color w:val="000000"/>
        </w:rPr>
        <w:t>队</w:t>
      </w:r>
      <w:r>
        <w:rPr>
          <w:rFonts w:ascii="仿宋" w:hAnsi="仿宋" w:cs="仿宋" w:hint="eastAsia"/>
          <w:bCs/>
          <w:szCs w:val="24"/>
        </w:rPr>
        <w:t>。</w:t>
      </w:r>
    </w:p>
    <w:p w:rsidR="00E50F5F" w:rsidRDefault="00E50F5F" w:rsidP="0042253D">
      <w:pPr>
        <w:ind w:firstLine="31680"/>
        <w:rPr>
          <w:rFonts w:ascii="仿宋" w:cs="仿宋"/>
          <w:bCs/>
          <w:color w:val="000000"/>
        </w:rPr>
      </w:pPr>
      <w:r>
        <w:rPr>
          <w:rFonts w:ascii="仿宋" w:hAnsi="仿宋" w:cs="仿宋"/>
          <w:bCs/>
          <w:szCs w:val="24"/>
        </w:rPr>
        <w:t>3.</w:t>
      </w:r>
      <w:r>
        <w:rPr>
          <w:rFonts w:ascii="仿宋" w:hAnsi="仿宋" w:cs="仿宋" w:hint="eastAsia"/>
          <w:bCs/>
          <w:szCs w:val="24"/>
        </w:rPr>
        <w:t>教师组</w:t>
      </w:r>
      <w:r>
        <w:rPr>
          <w:rFonts w:ascii="仿宋" w:hAnsi="仿宋" w:cs="仿宋" w:hint="eastAsia"/>
          <w:bCs/>
          <w:color w:val="000000"/>
        </w:rPr>
        <w:t>鼓励餐饮、客房及酒店服务相关专业教师积极参与比赛，每校参赛教师不超过</w:t>
      </w:r>
      <w:r>
        <w:rPr>
          <w:rFonts w:ascii="仿宋" w:hAnsi="仿宋" w:cs="仿宋"/>
          <w:bCs/>
          <w:color w:val="000000"/>
        </w:rPr>
        <w:t>2</w:t>
      </w:r>
      <w:r>
        <w:rPr>
          <w:rFonts w:ascii="仿宋" w:hAnsi="仿宋" w:cs="仿宋" w:hint="eastAsia"/>
          <w:bCs/>
          <w:color w:val="000000"/>
        </w:rPr>
        <w:t>名。</w:t>
      </w:r>
    </w:p>
    <w:p w:rsidR="00E50F5F" w:rsidRDefault="00E50F5F" w:rsidP="0042253D">
      <w:pPr>
        <w:ind w:firstLine="31680"/>
        <w:rPr>
          <w:rFonts w:ascii="仿宋" w:cs="仿宋"/>
          <w:bCs/>
          <w:szCs w:val="24"/>
        </w:rPr>
      </w:pPr>
      <w:r>
        <w:rPr>
          <w:rFonts w:ascii="仿宋" w:hAnsi="仿宋" w:cs="仿宋"/>
          <w:bCs/>
          <w:szCs w:val="24"/>
        </w:rPr>
        <w:t>4</w:t>
      </w:r>
      <w:r>
        <w:rPr>
          <w:rFonts w:ascii="仿宋" w:cs="仿宋"/>
          <w:bCs/>
          <w:szCs w:val="24"/>
        </w:rPr>
        <w:t>.</w:t>
      </w:r>
      <w:r>
        <w:rPr>
          <w:rFonts w:ascii="仿宋" w:hAnsi="仿宋" w:cs="仿宋" w:hint="eastAsia"/>
          <w:bCs/>
          <w:szCs w:val="24"/>
        </w:rPr>
        <w:t>各职业院校按照大赛组委会规定的报名要求，通过“江苏省职业院校技能大赛网络报名系统”报名参赛。</w:t>
      </w:r>
    </w:p>
    <w:p w:rsidR="00E50F5F" w:rsidRDefault="00E50F5F" w:rsidP="0042253D">
      <w:pPr>
        <w:ind w:firstLine="31680"/>
        <w:rPr>
          <w:rFonts w:ascii="仿宋" w:cs="仿宋"/>
          <w:bCs/>
          <w:szCs w:val="24"/>
        </w:rPr>
      </w:pPr>
      <w:r>
        <w:rPr>
          <w:rFonts w:ascii="仿宋" w:hAnsi="仿宋" w:cs="仿宋"/>
          <w:bCs/>
          <w:szCs w:val="24"/>
        </w:rPr>
        <w:t>5.</w:t>
      </w:r>
      <w:r>
        <w:rPr>
          <w:rFonts w:ascii="仿宋" w:hAnsi="仿宋" w:cs="仿宋" w:hint="eastAsia"/>
          <w:bCs/>
          <w:szCs w:val="24"/>
        </w:rPr>
        <w:t>参赛选手和指导教师报名，获得确认后不得随意更换。比赛前参赛选手和指导教师因故无法参赛，须由学校在相应赛项开赛前</w:t>
      </w:r>
      <w:r>
        <w:rPr>
          <w:rFonts w:ascii="仿宋" w:hAnsi="仿宋" w:cs="仿宋"/>
          <w:bCs/>
          <w:szCs w:val="24"/>
        </w:rPr>
        <w:t>10</w:t>
      </w:r>
      <w:r>
        <w:rPr>
          <w:rFonts w:ascii="仿宋" w:hAnsi="仿宋" w:cs="仿宋" w:hint="eastAsia"/>
          <w:bCs/>
          <w:szCs w:val="24"/>
        </w:rPr>
        <w:t>个工作日出具书面说明，并按参赛选手资格补充人员并接受审核，经省大赛组委会办公室同意后予以更换。</w:t>
      </w:r>
    </w:p>
    <w:p w:rsidR="00E50F5F" w:rsidRDefault="00E50F5F" w:rsidP="0042253D">
      <w:pPr>
        <w:ind w:leftChars="200" w:left="31680" w:firstLineChars="0" w:firstLine="0"/>
        <w:rPr>
          <w:rFonts w:ascii="仿宋" w:cs="仿宋"/>
          <w:bCs/>
          <w:szCs w:val="24"/>
        </w:rPr>
      </w:pPr>
      <w:r>
        <w:rPr>
          <w:rFonts w:ascii="仿宋" w:hAnsi="仿宋" w:cs="仿宋"/>
          <w:bCs/>
          <w:szCs w:val="24"/>
        </w:rPr>
        <w:t>6.</w:t>
      </w:r>
      <w:r>
        <w:rPr>
          <w:rFonts w:ascii="仿宋" w:hAnsi="仿宋" w:cs="仿宋" w:hint="eastAsia"/>
          <w:bCs/>
          <w:szCs w:val="24"/>
        </w:rPr>
        <w:t>各设区教育行政部门负责本地参赛师生的资格审查工作。</w:t>
      </w:r>
    </w:p>
    <w:p w:rsidR="00E50F5F" w:rsidRDefault="00E50F5F" w:rsidP="0042253D">
      <w:pPr>
        <w:ind w:leftChars="200" w:left="31680" w:firstLineChars="0" w:firstLine="0"/>
        <w:rPr>
          <w:rFonts w:ascii="仿宋" w:cs="仿宋"/>
          <w:b/>
          <w:szCs w:val="24"/>
        </w:rPr>
      </w:pPr>
      <w:r>
        <w:rPr>
          <w:rFonts w:ascii="仿宋" w:hAnsi="仿宋" w:cs="仿宋" w:hint="eastAsia"/>
          <w:b/>
          <w:szCs w:val="24"/>
        </w:rPr>
        <w:t>（二）熟悉场地</w:t>
      </w:r>
    </w:p>
    <w:p w:rsidR="00E50F5F" w:rsidRDefault="00E50F5F" w:rsidP="0042253D">
      <w:pPr>
        <w:ind w:firstLine="31680"/>
        <w:rPr>
          <w:rFonts w:ascii="仿宋" w:cs="仿宋"/>
          <w:bCs/>
          <w:szCs w:val="24"/>
        </w:rPr>
      </w:pPr>
      <w:r>
        <w:rPr>
          <w:rFonts w:ascii="仿宋" w:hAnsi="仿宋" w:cs="仿宋" w:hint="eastAsia"/>
          <w:bCs/>
          <w:szCs w:val="24"/>
        </w:rPr>
        <w:t>比赛前一天安排参赛队熟悉比赛场地，召开领队会议，宣布竞赛纪律和有关事宜。</w:t>
      </w:r>
    </w:p>
    <w:p w:rsidR="00E50F5F" w:rsidRDefault="00E50F5F" w:rsidP="0042253D">
      <w:pPr>
        <w:ind w:firstLine="31680"/>
        <w:rPr>
          <w:rFonts w:ascii="仿宋" w:cs="仿宋"/>
          <w:b/>
          <w:szCs w:val="24"/>
        </w:rPr>
      </w:pPr>
      <w:r>
        <w:rPr>
          <w:rFonts w:ascii="仿宋" w:hAnsi="仿宋" w:cs="仿宋" w:hint="eastAsia"/>
          <w:b/>
          <w:szCs w:val="24"/>
        </w:rPr>
        <w:t>（三）赛场规范</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参赛选手必须持本人身份证、学生证并携带（佩戴）统一签发的参赛证参加竞赛。</w:t>
      </w:r>
    </w:p>
    <w:p w:rsidR="00E50F5F" w:rsidRDefault="00E50F5F" w:rsidP="0083346D">
      <w:pPr>
        <w:widowControl/>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参赛选手必须按竞赛时间，提前</w:t>
      </w:r>
      <w:r>
        <w:rPr>
          <w:rFonts w:ascii="仿宋" w:hAnsi="仿宋" w:cs="仿宋"/>
          <w:bCs/>
          <w:color w:val="000000"/>
        </w:rPr>
        <w:t>30</w:t>
      </w:r>
      <w:r>
        <w:rPr>
          <w:rFonts w:ascii="仿宋" w:hAnsi="仿宋" w:cs="仿宋" w:hint="eastAsia"/>
          <w:bCs/>
          <w:color w:val="000000"/>
        </w:rPr>
        <w:t>分钟检录进入赛场，并按指定工位号参加</w:t>
      </w:r>
      <w:bookmarkStart w:id="4" w:name="_Hlk114427853"/>
      <w:r>
        <w:rPr>
          <w:rFonts w:ascii="仿宋" w:hAnsi="仿宋" w:cs="仿宋" w:hint="eastAsia"/>
          <w:bCs/>
          <w:color w:val="000000"/>
        </w:rPr>
        <w:t>竞赛。迟到</w:t>
      </w:r>
      <w:r>
        <w:rPr>
          <w:rFonts w:ascii="仿宋" w:hAnsi="仿宋" w:cs="仿宋"/>
          <w:bCs/>
          <w:color w:val="000000"/>
        </w:rPr>
        <w:t>15</w:t>
      </w:r>
      <w:r>
        <w:rPr>
          <w:rFonts w:ascii="仿宋" w:hAnsi="仿宋" w:cs="仿宋" w:hint="eastAsia"/>
          <w:bCs/>
          <w:color w:val="000000"/>
        </w:rPr>
        <w:t>分钟者不可参加竞赛。</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参赛选手应严格遵守赛场纪律，操作技能竞赛除携带竞赛必备的用具外，不可带入任何技术资料和工具书。所有通讯工具、摄像工具一律不得带入竞赛现场。</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选手在竞赛过程中不得擅自离开赛场，如有特殊情况，需经监考人员或裁判人员同意后作特殊处理。</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参赛选手在竞赛过程中，如遇问题需举手向裁判人员提问，选手之间不得互相询问，否则按作弊处理。</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在竞赛规定时间结束时应立即停止答题或操作，不得以任何理由拖延竞赛时间。</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7</w:t>
      </w:r>
      <w:r>
        <w:rPr>
          <w:rFonts w:ascii="仿宋" w:hAnsi="仿宋" w:cs="仿宋" w:hint="eastAsia"/>
          <w:bCs/>
          <w:color w:val="000000"/>
        </w:rPr>
        <w:t>．各类赛务人员必须统一佩戴由大赛组委会印制的相应证件，着装整齐。</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8</w:t>
      </w:r>
      <w:r>
        <w:rPr>
          <w:rFonts w:ascii="仿宋" w:hAnsi="仿宋" w:cs="仿宋" w:hint="eastAsia"/>
          <w:bCs/>
          <w:color w:val="000000"/>
        </w:rPr>
        <w:t>．各赛场除现场裁判员、赛场配备的工作人员以外，其他人员（包括媒体记者等）未经赛点领导小组允许不得进入赛场。</w:t>
      </w:r>
    </w:p>
    <w:p w:rsidR="00E50F5F" w:rsidRDefault="00E50F5F" w:rsidP="0042253D">
      <w:pPr>
        <w:widowControl/>
        <w:spacing w:line="560" w:lineRule="exact"/>
        <w:ind w:firstLine="31680"/>
        <w:rPr>
          <w:rFonts w:ascii="仿宋" w:cs="仿宋"/>
          <w:bCs/>
          <w:color w:val="000000"/>
        </w:rPr>
      </w:pPr>
      <w:r>
        <w:rPr>
          <w:rFonts w:ascii="仿宋" w:hAnsi="仿宋" w:cs="仿宋"/>
          <w:bCs/>
          <w:color w:val="000000"/>
        </w:rPr>
        <w:t>9</w:t>
      </w:r>
      <w:r>
        <w:rPr>
          <w:rFonts w:ascii="仿宋" w:hAnsi="仿宋" w:cs="仿宋" w:hint="eastAsia"/>
          <w:bCs/>
          <w:color w:val="000000"/>
        </w:rPr>
        <w:t>．各参赛队的领队、指导老师以及随行人员一律不得进入赛场。</w:t>
      </w:r>
    </w:p>
    <w:p w:rsidR="00E50F5F" w:rsidRDefault="00E50F5F" w:rsidP="0042253D">
      <w:pPr>
        <w:ind w:firstLine="31680"/>
        <w:rPr>
          <w:rFonts w:ascii="仿宋" w:cs="仿宋"/>
          <w:b/>
          <w:szCs w:val="24"/>
        </w:rPr>
      </w:pPr>
      <w:r>
        <w:rPr>
          <w:rFonts w:ascii="仿宋" w:hAnsi="仿宋" w:cs="仿宋" w:hint="eastAsia"/>
          <w:b/>
          <w:szCs w:val="24"/>
        </w:rPr>
        <w:t>（四）中职组餐饮服务现场操作规则</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1. </w:t>
      </w:r>
      <w:r>
        <w:rPr>
          <w:rFonts w:ascii="仿宋" w:hAnsi="仿宋" w:cs="仿宋" w:hint="eastAsia"/>
          <w:bCs/>
          <w:color w:val="000000"/>
        </w:rPr>
        <w:t>按餐饮服务流程，根据组委会统一提供设备物品进行操作。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2. </w:t>
      </w:r>
      <w:r>
        <w:rPr>
          <w:rFonts w:ascii="仿宋" w:hAnsi="仿宋" w:cs="仿宋" w:hint="eastAsia"/>
          <w:bCs/>
          <w:color w:val="000000"/>
        </w:rPr>
        <w:t>工作台准备，时间</w:t>
      </w:r>
      <w:r>
        <w:rPr>
          <w:rFonts w:ascii="仿宋" w:hAnsi="仿宋" w:cs="仿宋"/>
          <w:bCs/>
          <w:color w:val="000000"/>
        </w:rPr>
        <w:t>16</w:t>
      </w:r>
      <w:r>
        <w:rPr>
          <w:rFonts w:ascii="仿宋" w:hAnsi="仿宋" w:cs="仿宋" w:hint="eastAsia"/>
          <w:bCs/>
          <w:color w:val="000000"/>
        </w:rPr>
        <w:t>分钟；中餐宴会摆台（</w:t>
      </w:r>
      <w:r>
        <w:rPr>
          <w:rFonts w:ascii="仿宋" w:hAnsi="仿宋" w:cs="仿宋"/>
          <w:bCs/>
          <w:color w:val="000000"/>
        </w:rPr>
        <w:t>10</w:t>
      </w:r>
      <w:r>
        <w:rPr>
          <w:rFonts w:ascii="仿宋" w:hAnsi="仿宋" w:cs="仿宋" w:hint="eastAsia"/>
          <w:bCs/>
          <w:color w:val="000000"/>
        </w:rPr>
        <w:t>人位），时间为</w:t>
      </w:r>
      <w:r>
        <w:rPr>
          <w:rFonts w:ascii="仿宋" w:hAnsi="仿宋" w:cs="仿宋"/>
          <w:bCs/>
          <w:color w:val="000000"/>
        </w:rPr>
        <w:t>16</w:t>
      </w:r>
      <w:r>
        <w:rPr>
          <w:rFonts w:ascii="仿宋" w:hAnsi="仿宋" w:cs="仿宋" w:hint="eastAsia"/>
          <w:bCs/>
          <w:color w:val="000000"/>
        </w:rPr>
        <w:t>分钟；席间服务操作时间为</w:t>
      </w:r>
      <w:r>
        <w:rPr>
          <w:rFonts w:ascii="仿宋" w:hAnsi="仿宋" w:cs="仿宋"/>
          <w:bCs/>
          <w:color w:val="000000"/>
        </w:rPr>
        <w:t>3</w:t>
      </w:r>
      <w:r>
        <w:rPr>
          <w:rFonts w:ascii="仿宋" w:cs="仿宋"/>
          <w:bCs/>
          <w:color w:val="000000"/>
        </w:rPr>
        <w:t>0</w:t>
      </w:r>
      <w:r>
        <w:rPr>
          <w:rFonts w:ascii="仿宋" w:hAnsi="仿宋" w:cs="仿宋" w:hint="eastAsia"/>
          <w:bCs/>
          <w:color w:val="000000"/>
        </w:rPr>
        <w:t>分钟。每个项目独立计时。（每项比赛结束前</w:t>
      </w:r>
      <w:r>
        <w:rPr>
          <w:rFonts w:ascii="仿宋" w:hAnsi="仿宋" w:cs="仿宋"/>
          <w:bCs/>
          <w:color w:val="000000"/>
        </w:rPr>
        <w:t>3</w:t>
      </w:r>
      <w:r>
        <w:rPr>
          <w:rFonts w:ascii="仿宋" w:hAnsi="仿宋" w:cs="仿宋" w:hint="eastAsia"/>
          <w:bCs/>
          <w:color w:val="000000"/>
        </w:rPr>
        <w:t>分钟两遍提醒选手“离比赛结束还有</w:t>
      </w:r>
      <w:r>
        <w:rPr>
          <w:rFonts w:ascii="仿宋" w:hAnsi="仿宋" w:cs="仿宋"/>
          <w:bCs/>
          <w:color w:val="000000"/>
        </w:rPr>
        <w:t>3</w:t>
      </w:r>
      <w:r>
        <w:rPr>
          <w:rFonts w:ascii="仿宋" w:hAnsi="仿宋" w:cs="仿宋" w:hint="eastAsia"/>
          <w:bCs/>
          <w:color w:val="000000"/>
        </w:rPr>
        <w:t>分钟”；提前完成不加分，每超过</w:t>
      </w:r>
      <w:r>
        <w:rPr>
          <w:rFonts w:ascii="仿宋" w:hAnsi="仿宋" w:cs="仿宋"/>
          <w:bCs/>
          <w:color w:val="000000"/>
        </w:rPr>
        <w:t>30</w:t>
      </w:r>
      <w:r>
        <w:rPr>
          <w:rFonts w:ascii="仿宋" w:hAnsi="仿宋" w:cs="仿宋" w:hint="eastAsia"/>
          <w:bCs/>
          <w:color w:val="000000"/>
        </w:rPr>
        <w:t>秒扣总分</w:t>
      </w:r>
      <w:r>
        <w:rPr>
          <w:rFonts w:ascii="仿宋" w:hAnsi="仿宋" w:cs="仿宋"/>
          <w:bCs/>
          <w:color w:val="000000"/>
        </w:rPr>
        <w:t>2</w:t>
      </w:r>
      <w:r>
        <w:rPr>
          <w:rFonts w:ascii="仿宋" w:hAnsi="仿宋" w:cs="仿宋" w:hint="eastAsia"/>
          <w:bCs/>
          <w:color w:val="000000"/>
        </w:rPr>
        <w:t>分，不足</w:t>
      </w:r>
      <w:r>
        <w:rPr>
          <w:rFonts w:ascii="仿宋" w:hAnsi="仿宋" w:cs="仿宋"/>
          <w:bCs/>
          <w:color w:val="000000"/>
        </w:rPr>
        <w:t>30</w:t>
      </w:r>
      <w:r>
        <w:rPr>
          <w:rFonts w:ascii="仿宋" w:hAnsi="仿宋" w:cs="仿宋" w:hint="eastAsia"/>
          <w:bCs/>
          <w:color w:val="000000"/>
        </w:rPr>
        <w:t>秒按</w:t>
      </w:r>
      <w:r>
        <w:rPr>
          <w:rFonts w:ascii="仿宋" w:hAnsi="仿宋" w:cs="仿宋"/>
          <w:bCs/>
          <w:color w:val="000000"/>
        </w:rPr>
        <w:t>30</w:t>
      </w:r>
      <w:r>
        <w:rPr>
          <w:rFonts w:ascii="仿宋" w:hAnsi="仿宋" w:cs="仿宋" w:hint="eastAsia"/>
          <w:bCs/>
          <w:color w:val="000000"/>
        </w:rPr>
        <w:t>秒计算，以此类推；超时</w:t>
      </w:r>
      <w:r>
        <w:rPr>
          <w:rFonts w:ascii="仿宋" w:hAnsi="仿宋" w:cs="仿宋"/>
          <w:bCs/>
          <w:color w:val="000000"/>
        </w:rPr>
        <w:t>2</w:t>
      </w:r>
      <w:r>
        <w:rPr>
          <w:rFonts w:ascii="仿宋" w:hAnsi="仿宋" w:cs="仿宋" w:hint="eastAsia"/>
          <w:bCs/>
          <w:color w:val="000000"/>
        </w:rPr>
        <w:t>分钟不予继续比赛，裁判根据选手完成部分进行评判计分）。</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选手必须佩带参赛证提前接受检录，然后佩戴参赛号牌进入比赛场地。</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裁判员统一口令“比赛开始”进行餐饮服务的比赛。</w:t>
      </w:r>
    </w:p>
    <w:p w:rsidR="00E50F5F" w:rsidRDefault="00E50F5F" w:rsidP="0042253D">
      <w:pPr>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比赛开始时，选手站在主人位后侧。比赛中所有操作与服务必须按顺时针方向进行。</w:t>
      </w:r>
    </w:p>
    <w:p w:rsidR="00E50F5F" w:rsidRDefault="00E50F5F" w:rsidP="0042253D">
      <w:pPr>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所有操作与服务结束后，选手应回到工作台前，举手示意“比赛完毕”。</w:t>
      </w:r>
    </w:p>
    <w:p w:rsidR="00E50F5F" w:rsidRDefault="00E50F5F" w:rsidP="0042253D">
      <w:pPr>
        <w:spacing w:line="560" w:lineRule="exact"/>
        <w:ind w:firstLine="31680"/>
        <w:rPr>
          <w:rFonts w:ascii="仿宋" w:cs="仿宋"/>
          <w:bCs/>
          <w:color w:val="000000"/>
        </w:rPr>
      </w:pPr>
      <w:r>
        <w:rPr>
          <w:rFonts w:ascii="仿宋" w:hAnsi="仿宋" w:cs="仿宋"/>
          <w:bCs/>
          <w:color w:val="000000"/>
        </w:rPr>
        <w:t>7.</w:t>
      </w:r>
      <w:r>
        <w:rPr>
          <w:rFonts w:ascii="仿宋" w:hAnsi="仿宋" w:cs="仿宋" w:hint="eastAsia"/>
          <w:bCs/>
          <w:color w:val="000000"/>
        </w:rPr>
        <w:t>除台布、装饰布、花盆、桌号牌可徒手操作外，其他物品均须使用托盘操作。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8.</w:t>
      </w:r>
      <w:r>
        <w:rPr>
          <w:rFonts w:ascii="仿宋" w:hAnsi="仿宋" w:cs="仿宋" w:hint="eastAsia"/>
          <w:bCs/>
          <w:color w:val="000000"/>
        </w:rPr>
        <w:t>餐巾准备期间无任何折痕；餐巾折花花型不限，但须突出正、副主人位花型，整体挺括、和谐、美观。</w:t>
      </w:r>
    </w:p>
    <w:p w:rsidR="00E50F5F" w:rsidRDefault="00E50F5F" w:rsidP="0042253D">
      <w:pPr>
        <w:spacing w:line="560" w:lineRule="exact"/>
        <w:ind w:firstLine="31680"/>
        <w:rPr>
          <w:rFonts w:ascii="仿宋" w:cs="仿宋"/>
          <w:bCs/>
          <w:color w:val="000000"/>
        </w:rPr>
      </w:pPr>
      <w:r>
        <w:rPr>
          <w:rFonts w:ascii="仿宋" w:hAnsi="仿宋" w:cs="仿宋"/>
          <w:bCs/>
          <w:color w:val="000000"/>
        </w:rPr>
        <w:t>9.</w:t>
      </w:r>
      <w:r>
        <w:rPr>
          <w:rFonts w:ascii="仿宋" w:hAnsi="仿宋" w:cs="仿宋" w:hint="eastAsia"/>
          <w:bCs/>
          <w:color w:val="000000"/>
        </w:rPr>
        <w:t>比赛中允许使用托盘垫。</w:t>
      </w:r>
    </w:p>
    <w:p w:rsidR="00E50F5F" w:rsidRDefault="00E50F5F" w:rsidP="0042253D">
      <w:pPr>
        <w:spacing w:line="560" w:lineRule="exact"/>
        <w:ind w:firstLine="31680"/>
        <w:rPr>
          <w:rFonts w:ascii="仿宋" w:cs="仿宋"/>
          <w:bCs/>
          <w:color w:val="000000"/>
        </w:rPr>
      </w:pPr>
      <w:r>
        <w:rPr>
          <w:rFonts w:ascii="仿宋" w:hAnsi="仿宋" w:cs="仿宋"/>
          <w:bCs/>
          <w:color w:val="000000"/>
        </w:rPr>
        <w:t>10.</w:t>
      </w:r>
      <w:r>
        <w:rPr>
          <w:rFonts w:ascii="仿宋" w:hAnsi="仿宋" w:cs="仿宋" w:hint="eastAsia"/>
          <w:bCs/>
          <w:color w:val="000000"/>
        </w:rPr>
        <w:t>在拉椅让座之前（铺装饰布、台布时除外），餐椅保持“三三二二”对称摆放，椅面</w:t>
      </w:r>
      <w:r>
        <w:rPr>
          <w:rFonts w:ascii="仿宋" w:hAnsi="仿宋" w:cs="仿宋"/>
          <w:bCs/>
          <w:color w:val="000000"/>
        </w:rPr>
        <w:t>1/2</w:t>
      </w:r>
      <w:r>
        <w:rPr>
          <w:rFonts w:ascii="仿宋" w:hAnsi="仿宋" w:cs="仿宋" w:hint="eastAsia"/>
          <w:bCs/>
          <w:color w:val="000000"/>
        </w:rPr>
        <w:t>塞进桌面。铺装饰布、台布时，拉开主人位餐椅；铺完装饰布、台布后将餐椅归位。</w:t>
      </w:r>
    </w:p>
    <w:p w:rsidR="00E50F5F" w:rsidRDefault="00E50F5F" w:rsidP="0042253D">
      <w:pPr>
        <w:spacing w:line="560" w:lineRule="exact"/>
        <w:ind w:firstLine="31680"/>
        <w:rPr>
          <w:rFonts w:ascii="仿宋" w:cs="仿宋"/>
          <w:bCs/>
          <w:color w:val="000000"/>
        </w:rPr>
      </w:pPr>
      <w:r>
        <w:rPr>
          <w:rFonts w:ascii="仿宋" w:hAnsi="仿宋" w:cs="仿宋"/>
          <w:bCs/>
          <w:color w:val="000000"/>
        </w:rPr>
        <w:t>11.</w:t>
      </w:r>
      <w:r>
        <w:rPr>
          <w:rFonts w:ascii="仿宋" w:hAnsi="仿宋" w:cs="仿宋" w:hint="eastAsia"/>
          <w:bCs/>
          <w:color w:val="000000"/>
        </w:rPr>
        <w:t>物品掉落每件扣</w:t>
      </w:r>
      <w:r>
        <w:rPr>
          <w:rFonts w:ascii="仿宋" w:hAnsi="仿宋" w:cs="仿宋"/>
          <w:bCs/>
          <w:color w:val="000000"/>
        </w:rPr>
        <w:t>3</w:t>
      </w:r>
      <w:r>
        <w:rPr>
          <w:rFonts w:ascii="仿宋" w:hAnsi="仿宋" w:cs="仿宋" w:hint="eastAsia"/>
          <w:bCs/>
          <w:color w:val="000000"/>
        </w:rPr>
        <w:t>分，物品碰倒每件扣</w:t>
      </w:r>
      <w:r>
        <w:rPr>
          <w:rFonts w:ascii="仿宋" w:hAnsi="仿宋" w:cs="仿宋"/>
          <w:bCs/>
          <w:color w:val="000000"/>
        </w:rPr>
        <w:t>2</w:t>
      </w:r>
      <w:r>
        <w:rPr>
          <w:rFonts w:ascii="仿宋" w:hAnsi="仿宋" w:cs="仿宋" w:hint="eastAsia"/>
          <w:bCs/>
          <w:color w:val="000000"/>
        </w:rPr>
        <w:t>分；物品遗漏每件扣</w:t>
      </w:r>
      <w:r>
        <w:rPr>
          <w:rFonts w:ascii="仿宋" w:hAnsi="仿宋" w:cs="仿宋"/>
          <w:bCs/>
          <w:color w:val="000000"/>
        </w:rPr>
        <w:t>1</w:t>
      </w:r>
      <w:r>
        <w:rPr>
          <w:rFonts w:ascii="仿宋" w:hAnsi="仿宋" w:cs="仿宋" w:hint="eastAsia"/>
          <w:bCs/>
          <w:color w:val="000000"/>
        </w:rPr>
        <w:t>分。逆时针操作扣</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w:t>
      </w:r>
      <w:r>
        <w:rPr>
          <w:rFonts w:ascii="仿宋" w:hAnsi="仿宋" w:cs="仿宋" w:hint="eastAsia"/>
          <w:bCs/>
          <w:color w:val="000000"/>
        </w:rPr>
        <w:t>次。</w:t>
      </w:r>
    </w:p>
    <w:p w:rsidR="00E50F5F" w:rsidRDefault="00E50F5F" w:rsidP="0042253D">
      <w:pPr>
        <w:spacing w:line="560" w:lineRule="exact"/>
        <w:ind w:firstLine="31680"/>
        <w:rPr>
          <w:rFonts w:ascii="仿宋" w:cs="仿宋"/>
          <w:bCs/>
          <w:color w:val="000000"/>
        </w:rPr>
      </w:pPr>
      <w:r>
        <w:rPr>
          <w:rFonts w:ascii="仿宋" w:hAnsi="仿宋" w:cs="仿宋"/>
          <w:bCs/>
          <w:color w:val="000000"/>
        </w:rPr>
        <w:t>12.</w:t>
      </w:r>
      <w:r>
        <w:rPr>
          <w:rFonts w:ascii="仿宋" w:hAnsi="仿宋" w:cs="仿宋" w:hint="eastAsia"/>
          <w:bCs/>
          <w:color w:val="000000"/>
        </w:rPr>
        <w:t>餐饮服务标准</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）工作台准备：根据组委会统一提供的设备物品，包括瓷器、玻璃器皿、不锈钢用具、菜单、花盆、装饰布、台布、餐巾等，</w:t>
      </w:r>
      <w:bookmarkStart w:id="5" w:name="_Hlk113456358"/>
      <w:r>
        <w:rPr>
          <w:rFonts w:ascii="仿宋" w:hAnsi="仿宋" w:cs="仿宋" w:hint="eastAsia"/>
          <w:bCs/>
          <w:color w:val="000000"/>
        </w:rPr>
        <w:t>选手根据摆台所需的物品种类和数量从公用的置物台选取</w:t>
      </w:r>
      <w:bookmarkEnd w:id="5"/>
      <w:r>
        <w:rPr>
          <w:rFonts w:ascii="仿宋" w:hAnsi="仿宋" w:cs="仿宋" w:hint="eastAsia"/>
          <w:bCs/>
          <w:color w:val="000000"/>
        </w:rPr>
        <w:t>、运送物品并布置工作台。操作过程要求规范、安全、卫生，物品摆放便于操作、科学合理；规定准备时间外不得再取用物品。</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）中餐宴会摆台：餐具摆放正确，距离均匀、整齐、美观、清洁大方，为宾客提供一个舒适的就餐位置、一套必需的就餐餐具及恰到好处的服务体验。摆台与服务的顺序和标准：</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①铺装饰布、台布：拉开主人位餐椅，在主人位铺装饰布、台布；装饰布平铺在餐桌上，正面朝上，台面平整，下垂均等；台布铺在装饰布上，正面朝上；定位准确，中心线凸缝向上，且对准正副主人位；台面平整；台布四周下垂均等。</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②餐碟定位：从主人位开始一次性定位摆放餐碟，餐碟边沿距桌边</w:t>
      </w:r>
      <w:r>
        <w:rPr>
          <w:rFonts w:ascii="仿宋" w:hAnsi="仿宋" w:cs="仿宋"/>
          <w:bCs/>
          <w:color w:val="000000"/>
        </w:rPr>
        <w:t>1.5</w:t>
      </w:r>
      <w:r>
        <w:rPr>
          <w:rFonts w:ascii="仿宋" w:hAnsi="仿宋" w:cs="仿宋" w:hint="eastAsia"/>
          <w:bCs/>
          <w:color w:val="000000"/>
        </w:rPr>
        <w:t>厘米；每个餐碟之间的间隔要相等；相对的餐碟与餐桌中心点三点成一直线；操作要规范、轻松、手法卫生。</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③摆放汤碗、汤勺和味碟。汤碗摆放在餐碟左上方</w:t>
      </w:r>
      <w:r>
        <w:rPr>
          <w:rFonts w:ascii="仿宋" w:hAnsi="仿宋" w:cs="仿宋"/>
          <w:bCs/>
          <w:color w:val="000000"/>
        </w:rPr>
        <w:t>1</w:t>
      </w:r>
      <w:r>
        <w:rPr>
          <w:rFonts w:ascii="仿宋" w:hAnsi="仿宋" w:cs="仿宋" w:hint="eastAsia"/>
          <w:bCs/>
          <w:color w:val="000000"/>
        </w:rPr>
        <w:t>厘米处，汤勺放置于汤碗中，勺把朝左，与餐碟平行，味碟摆放在餐碟右上方。汤碗与味碟之间距离的中点对准餐碟的中点，汤碗分别与味碟、餐碟间相距</w:t>
      </w:r>
      <w:r>
        <w:rPr>
          <w:rFonts w:ascii="仿宋" w:hAnsi="仿宋" w:cs="仿宋"/>
          <w:bCs/>
          <w:color w:val="000000"/>
        </w:rPr>
        <w:t>1</w:t>
      </w:r>
      <w:r>
        <w:rPr>
          <w:rFonts w:ascii="仿宋" w:hAnsi="仿宋" w:cs="仿宋" w:hint="eastAsia"/>
          <w:bCs/>
          <w:color w:val="000000"/>
        </w:rPr>
        <w:t>厘米。</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④摆放筷架、席面更、牙签、筷子：筷架摆在餐碟右边，其横中线与汤碗、味碟横中线在同一条直线上；筷架左侧纵向延长线与餐碟右侧相切。席面更、筷子搁摆在筷架上，筷子与对座餐碟中心线平行，筷尾的右下角距桌沿</w:t>
      </w:r>
      <w:r>
        <w:rPr>
          <w:rFonts w:ascii="仿宋" w:hAnsi="仿宋" w:cs="仿宋"/>
          <w:bCs/>
          <w:color w:val="000000"/>
        </w:rPr>
        <w:t>1.5</w:t>
      </w:r>
      <w:r>
        <w:rPr>
          <w:rFonts w:ascii="仿宋" w:hAnsi="仿宋" w:cs="仿宋" w:hint="eastAsia"/>
          <w:bCs/>
          <w:color w:val="000000"/>
        </w:rPr>
        <w:t>厘米，筷套正面朝上；牙签位于席面更和筷子之间，牙签套正面朝上，底部与席面更齐平。</w:t>
      </w:r>
    </w:p>
    <w:p w:rsidR="00E50F5F" w:rsidRDefault="00E50F5F" w:rsidP="0042253D">
      <w:pPr>
        <w:spacing w:line="560" w:lineRule="exact"/>
        <w:ind w:firstLine="31680"/>
        <w:rPr>
          <w:rFonts w:ascii="仿宋" w:cs="仿宋"/>
          <w:bCs/>
          <w:color w:val="000000"/>
        </w:rPr>
      </w:pPr>
      <w:bookmarkStart w:id="6" w:name="_Hlk66610196"/>
      <w:r>
        <w:rPr>
          <w:rFonts w:ascii="仿宋" w:hAnsi="仿宋" w:cs="仿宋" w:hint="eastAsia"/>
          <w:bCs/>
          <w:color w:val="000000"/>
        </w:rPr>
        <w:t>⑤</w:t>
      </w:r>
      <w:bookmarkEnd w:id="6"/>
      <w:r>
        <w:rPr>
          <w:rFonts w:ascii="仿宋" w:hAnsi="仿宋" w:cs="仿宋" w:hint="eastAsia"/>
          <w:bCs/>
          <w:color w:val="000000"/>
        </w:rPr>
        <w:t>摆放葡萄酒杯、白酒杯、水杯：葡萄酒杯摆放在餐碟正上方（汤碗与味碟之间距离的中点线上）；白酒杯摆在葡萄酒杯的右侧，水杯位于葡萄酒杯左侧，杯肚间隔</w:t>
      </w:r>
      <w:r>
        <w:rPr>
          <w:rFonts w:ascii="仿宋" w:hAnsi="仿宋" w:cs="仿宋"/>
          <w:bCs/>
          <w:color w:val="000000"/>
        </w:rPr>
        <w:t>1</w:t>
      </w:r>
      <w:r>
        <w:rPr>
          <w:rFonts w:ascii="仿宋" w:hAnsi="仿宋" w:cs="仿宋" w:hint="eastAsia"/>
          <w:bCs/>
          <w:color w:val="000000"/>
        </w:rPr>
        <w:t>厘米，三杯杯底中点连线成一直线，该直线与相对两个餐碟的中点连线垂直；水杯待餐巾花折好后一起摆上桌，杯花底部应整齐、美观，落杯不超过</w:t>
      </w:r>
      <w:r>
        <w:rPr>
          <w:rFonts w:ascii="仿宋" w:hAnsi="仿宋" w:cs="仿宋"/>
          <w:bCs/>
          <w:color w:val="000000"/>
        </w:rPr>
        <w:t xml:space="preserve">2/3 </w:t>
      </w:r>
      <w:r>
        <w:rPr>
          <w:rFonts w:ascii="仿宋" w:hAnsi="仿宋" w:cs="仿宋" w:hint="eastAsia"/>
          <w:bCs/>
          <w:color w:val="000000"/>
        </w:rPr>
        <w:t>处，水杯肚距离汤碗边</w:t>
      </w:r>
      <w:r>
        <w:rPr>
          <w:rFonts w:ascii="仿宋" w:hAnsi="仿宋" w:cs="仿宋"/>
          <w:bCs/>
          <w:color w:val="000000"/>
        </w:rPr>
        <w:t>1</w:t>
      </w:r>
      <w:r>
        <w:rPr>
          <w:rFonts w:ascii="仿宋" w:hAnsi="仿宋" w:cs="仿宋" w:hint="eastAsia"/>
          <w:bCs/>
          <w:color w:val="000000"/>
        </w:rPr>
        <w:t>厘米；摆杯手法正确（手拿杯柄或中下部）、卫生。</w:t>
      </w:r>
    </w:p>
    <w:p w:rsidR="00E50F5F" w:rsidRDefault="00E50F5F" w:rsidP="0042253D">
      <w:pPr>
        <w:spacing w:line="560" w:lineRule="exact"/>
        <w:ind w:firstLine="31680"/>
        <w:rPr>
          <w:rFonts w:ascii="仿宋" w:cs="仿宋"/>
          <w:bCs/>
          <w:color w:val="000000"/>
        </w:rPr>
      </w:pPr>
      <w:bookmarkStart w:id="7" w:name="_Hlk66610221"/>
      <w:r>
        <w:rPr>
          <w:rFonts w:ascii="仿宋" w:hAnsi="仿宋" w:cs="仿宋" w:hint="eastAsia"/>
          <w:bCs/>
          <w:color w:val="000000"/>
        </w:rPr>
        <w:t>⑥</w:t>
      </w:r>
      <w:bookmarkEnd w:id="7"/>
      <w:r>
        <w:rPr>
          <w:rFonts w:ascii="仿宋" w:hAnsi="仿宋" w:cs="仿宋" w:hint="eastAsia"/>
          <w:bCs/>
          <w:color w:val="000000"/>
        </w:rPr>
        <w:t>折餐巾花：折</w:t>
      </w:r>
      <w:r>
        <w:rPr>
          <w:rFonts w:ascii="仿宋" w:hAnsi="仿宋" w:cs="仿宋"/>
          <w:bCs/>
          <w:color w:val="000000"/>
        </w:rPr>
        <w:t>10</w:t>
      </w:r>
      <w:r>
        <w:rPr>
          <w:rFonts w:ascii="仿宋" w:hAnsi="仿宋" w:cs="仿宋" w:hint="eastAsia"/>
          <w:bCs/>
          <w:color w:val="000000"/>
        </w:rPr>
        <w:t>种不同造型杯花，每种餐巾花</w:t>
      </w:r>
      <w:r>
        <w:rPr>
          <w:rFonts w:ascii="仿宋" w:hAnsi="仿宋" w:cs="仿宋"/>
          <w:bCs/>
          <w:color w:val="000000"/>
        </w:rPr>
        <w:t>3</w:t>
      </w:r>
      <w:r>
        <w:rPr>
          <w:rFonts w:ascii="仿宋" w:hAnsi="仿宋" w:cs="仿宋" w:hint="eastAsia"/>
          <w:bCs/>
          <w:color w:val="000000"/>
        </w:rPr>
        <w:t>种以上技法；花型突出正、副主人位；有头尾的动物造型应头朝右，主人位除外；巾花观赏面向客人，主人位除外；巾花挺拔、造型美观、款式新颖；操作手法卫生，不用口咬、下巴按、筷子穿；手不触及杯口及杯的上部。</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⑦摆放公用餐具：公用筷架摆放在主人和副主人餐位水杯正上方，距水杯肚下沿切点</w:t>
      </w:r>
      <w:r>
        <w:rPr>
          <w:rFonts w:ascii="仿宋" w:hAnsi="仿宋" w:cs="仿宋"/>
          <w:bCs/>
          <w:color w:val="000000"/>
        </w:rPr>
        <w:t>3</w:t>
      </w:r>
      <w:r>
        <w:rPr>
          <w:rFonts w:ascii="仿宋" w:hAnsi="仿宋" w:cs="仿宋" w:hint="eastAsia"/>
          <w:bCs/>
          <w:color w:val="000000"/>
        </w:rPr>
        <w:t>厘米，公勺、公筷置于公用筷架之上，勺柄、筷子尾端朝右。</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⑧上花盆、桌号牌和菜单（</w:t>
      </w:r>
      <w:r>
        <w:rPr>
          <w:rFonts w:ascii="仿宋" w:hAnsi="仿宋" w:cs="仿宋"/>
          <w:bCs/>
          <w:color w:val="000000"/>
        </w:rPr>
        <w:t>2</w:t>
      </w:r>
      <w:r>
        <w:rPr>
          <w:rFonts w:ascii="仿宋" w:hAnsi="仿宋" w:cs="仿宋" w:hint="eastAsia"/>
          <w:bCs/>
          <w:color w:val="000000"/>
        </w:rPr>
        <w:t>个）：花盆摆在台面正中；桌号牌摆放在花盆正前方、面对副主人位；菜单摆放在正副主人的筷子架右侧，位置一致，菜单右尾端距离桌边</w:t>
      </w:r>
      <w:r>
        <w:rPr>
          <w:rFonts w:ascii="仿宋" w:hAnsi="仿宋" w:cs="仿宋"/>
          <w:bCs/>
          <w:color w:val="000000"/>
        </w:rPr>
        <w:t>1.5</w:t>
      </w:r>
      <w:r>
        <w:rPr>
          <w:rFonts w:ascii="仿宋" w:hAnsi="仿宋" w:cs="仿宋" w:hint="eastAsia"/>
          <w:bCs/>
          <w:color w:val="000000"/>
        </w:rPr>
        <w:t>厘米。</w:t>
      </w:r>
    </w:p>
    <w:p w:rsidR="00E50F5F" w:rsidRDefault="00E50F5F" w:rsidP="0083346D">
      <w:pPr>
        <w:spacing w:line="560" w:lineRule="exact"/>
        <w:ind w:firstLine="31680"/>
        <w:rPr>
          <w:rFonts w:ascii="仿宋" w:cs="仿宋"/>
          <w:bCs/>
          <w:color w:val="000000"/>
        </w:rPr>
      </w:pPr>
      <w:bookmarkStart w:id="8" w:name="_Hlk66621996"/>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）席间服务</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①拉椅让座：先拉第一主宾（主人位右侧第</w:t>
      </w:r>
      <w:r>
        <w:rPr>
          <w:rFonts w:ascii="仿宋" w:hAnsi="仿宋" w:cs="仿宋"/>
          <w:bCs/>
          <w:color w:val="000000"/>
        </w:rPr>
        <w:t>1</w:t>
      </w:r>
      <w:r>
        <w:rPr>
          <w:rFonts w:ascii="仿宋" w:hAnsi="仿宋" w:cs="仿宋" w:hint="eastAsia"/>
          <w:bCs/>
          <w:color w:val="000000"/>
        </w:rPr>
        <w:t>位）、第二主宾（主人位左侧第</w:t>
      </w:r>
      <w:r>
        <w:rPr>
          <w:rFonts w:ascii="仿宋" w:hAnsi="仿宋" w:cs="仿宋"/>
          <w:bCs/>
          <w:color w:val="000000"/>
        </w:rPr>
        <w:t>1</w:t>
      </w:r>
      <w:r>
        <w:rPr>
          <w:rFonts w:ascii="仿宋" w:hAnsi="仿宋" w:cs="仿宋" w:hint="eastAsia"/>
          <w:bCs/>
          <w:color w:val="000000"/>
        </w:rPr>
        <w:t>位）、主人位，然后按顺时针方向逐一定位，示意让座；座位中心与餐碟中心对齐，餐椅之间距离均等，餐椅座面边缘距台布下垂部分</w:t>
      </w:r>
      <w:r>
        <w:rPr>
          <w:rFonts w:ascii="仿宋" w:hAnsi="仿宋" w:cs="仿宋"/>
          <w:bCs/>
          <w:color w:val="000000"/>
        </w:rPr>
        <w:t>1</w:t>
      </w:r>
      <w:r>
        <w:rPr>
          <w:rFonts w:ascii="仿宋" w:hAnsi="仿宋" w:cs="仿宋" w:hint="eastAsia"/>
          <w:bCs/>
          <w:color w:val="000000"/>
        </w:rPr>
        <w:t>厘米；让座手势正确，体现礼貌。</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②打开筷套、铺放口布。从第一位主宾开始，连续五个餐位，为每位客人打开筷套、铺放口布，操作规范、姿态优雅、手法卫生。</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③将斟倒酒水装盘，从第一主宾位开始，连续五个餐位，每个餐位换瓶斟酒，先葡萄酒后白酒共十杯；左手托盘，右手持瓶斟酒，酒标朝向客人，斟酒时瓶口不碰杯口；斟酒量均匀，葡萄酒二分之一杯、白酒三分之二杯，斟倒时做到不滴不洒；服务操作时托盘展开，姿势正确、保持平衡、位置合理。</w:t>
      </w:r>
    </w:p>
    <w:p w:rsidR="00E50F5F" w:rsidRDefault="00E50F5F" w:rsidP="0042253D">
      <w:pPr>
        <w:spacing w:line="560" w:lineRule="exact"/>
        <w:ind w:firstLine="31680"/>
        <w:rPr>
          <w:rFonts w:ascii="仿宋" w:cs="仿宋"/>
          <w:bCs/>
          <w:color w:val="000000"/>
        </w:rPr>
      </w:pPr>
      <w:r>
        <w:rPr>
          <w:rFonts w:ascii="仿宋" w:cs="仿宋" w:hint="eastAsia"/>
          <w:bCs/>
          <w:color w:val="000000"/>
        </w:rPr>
        <w:t>④</w:t>
      </w:r>
      <w:r>
        <w:rPr>
          <w:rFonts w:ascii="仿宋" w:hAnsi="仿宋" w:cs="仿宋" w:hint="eastAsia"/>
          <w:bCs/>
          <w:color w:val="000000"/>
        </w:rPr>
        <w:t>上菜：站在副主人位右侧上菜，上菜时姿势、动作正确、自然；菜名或菜肴介绍准确，音量适中，上菜过程讲究卫生、礼貌。</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⑤分凉菜：从副主人位右侧将菜盘撤回备餐车（或工作台），用分菜叉、勺分菜，分</w:t>
      </w:r>
      <w:r>
        <w:rPr>
          <w:rFonts w:ascii="仿宋" w:hAnsi="仿宋" w:cs="仿宋"/>
          <w:bCs/>
          <w:color w:val="000000"/>
        </w:rPr>
        <w:t xml:space="preserve"> 5 </w:t>
      </w:r>
      <w:r>
        <w:rPr>
          <w:rFonts w:ascii="仿宋" w:hAnsi="仿宋" w:cs="仿宋" w:hint="eastAsia"/>
          <w:bCs/>
          <w:color w:val="000000"/>
        </w:rPr>
        <w:t>人份量，剩余</w:t>
      </w:r>
      <w:r>
        <w:rPr>
          <w:rFonts w:ascii="仿宋" w:hAnsi="仿宋" w:cs="仿宋"/>
          <w:bCs/>
          <w:color w:val="000000"/>
        </w:rPr>
        <w:t>1</w:t>
      </w:r>
      <w:r>
        <w:rPr>
          <w:rFonts w:ascii="仿宋" w:hAnsi="仿宋" w:cs="仿宋" w:hint="eastAsia"/>
          <w:bCs/>
          <w:color w:val="000000"/>
        </w:rPr>
        <w:t>人份量，要求份量及品种均匀、盘面干净美观；从第一主宾位开始，连续五个餐位，为客人上凉菜；上菜姿势及动作正确、自然、干净利落，讲究卫生、礼貌。</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⑥分鲍汁烩饭：在备餐台用分菜叉、勺、分饭造型碗，制作</w:t>
      </w:r>
      <w:r>
        <w:rPr>
          <w:rFonts w:ascii="仿宋" w:hAnsi="仿宋" w:cs="仿宋"/>
          <w:bCs/>
          <w:color w:val="000000"/>
        </w:rPr>
        <w:t>5</w:t>
      </w:r>
      <w:r>
        <w:rPr>
          <w:rFonts w:ascii="仿宋" w:hAnsi="仿宋" w:cs="仿宋" w:hint="eastAsia"/>
          <w:bCs/>
          <w:color w:val="000000"/>
        </w:rPr>
        <w:t>份烩饭，要求份量均匀、装盘美观；为剩余的五个餐位的客人上烩饭；上菜姿势及动作正确、自然、干净利落，讲究卫生、礼貌。</w:t>
      </w:r>
    </w:p>
    <w:p w:rsidR="00E50F5F" w:rsidRDefault="00E50F5F" w:rsidP="0083346D">
      <w:pPr>
        <w:spacing w:line="560" w:lineRule="exact"/>
        <w:ind w:firstLine="31680"/>
        <w:rPr>
          <w:rFonts w:ascii="仿宋" w:cs="仿宋"/>
          <w:bCs/>
          <w:color w:val="000000"/>
        </w:rPr>
      </w:pPr>
      <w:r>
        <w:rPr>
          <w:rFonts w:ascii="仿宋" w:hAnsi="仿宋" w:cs="仿宋" w:hint="eastAsia"/>
          <w:bCs/>
          <w:color w:val="000000"/>
        </w:rPr>
        <w:t>⑦分甜羹汤：在备餐车（或工作台）分甜羹，用分汤勺；分</w:t>
      </w:r>
      <w:r>
        <w:rPr>
          <w:rFonts w:ascii="仿宋" w:hAnsi="仿宋" w:cs="仿宋"/>
          <w:bCs/>
          <w:color w:val="000000"/>
        </w:rPr>
        <w:t>1</w:t>
      </w:r>
      <w:r>
        <w:rPr>
          <w:rFonts w:ascii="仿宋" w:cs="仿宋"/>
          <w:bCs/>
          <w:color w:val="000000"/>
        </w:rPr>
        <w:t>0</w:t>
      </w:r>
      <w:r>
        <w:rPr>
          <w:rFonts w:ascii="仿宋" w:hAnsi="仿宋" w:cs="仿宋" w:hint="eastAsia"/>
          <w:bCs/>
          <w:color w:val="000000"/>
        </w:rPr>
        <w:t>人份，要求分量均匀。</w:t>
      </w:r>
    </w:p>
    <w:bookmarkEnd w:id="8"/>
    <w:p w:rsidR="00E50F5F" w:rsidRDefault="00E50F5F" w:rsidP="0042253D">
      <w:pPr>
        <w:spacing w:line="560" w:lineRule="exact"/>
        <w:ind w:firstLine="31680"/>
        <w:rPr>
          <w:rFonts w:ascii="仿宋" w:cs="仿宋"/>
          <w:bCs/>
          <w:color w:val="000000"/>
        </w:rPr>
      </w:pPr>
      <w:r>
        <w:rPr>
          <w:rFonts w:ascii="仿宋" w:hAnsi="仿宋" w:cs="仿宋"/>
          <w:bCs/>
          <w:color w:val="000000"/>
        </w:rPr>
        <w:t>13.</w:t>
      </w:r>
      <w:r>
        <w:rPr>
          <w:rFonts w:ascii="仿宋" w:hAnsi="仿宋" w:cs="仿宋" w:hint="eastAsia"/>
          <w:bCs/>
          <w:color w:val="000000"/>
        </w:rPr>
        <w:t>其他相关说明：</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）台布、装饰布的折叠方法：反面朝里，沿凸线长边对折两次，再沿短边对折两次。</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）酒水准备：比赛斟酒所用葡萄酒为食用葡萄汁和水兑制而成，比赛斟酒所用白酒用水代替。葡萄酒杯和白酒杯每批次撤换一套；每位选手配一瓶比赛用葡萄酒和一瓶比赛用白酒。</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）菜品及分菜用具准备：比赛分汤的甜羹为银耳汤；比赛分菜用菜品为盐水泡后的凉拌双椒土豆丝；比赛用的为鲍汁烩饭，盐开水烫熟西兰花</w:t>
      </w:r>
      <w:r>
        <w:rPr>
          <w:rFonts w:ascii="仿宋" w:hAnsi="仿宋" w:cs="仿宋"/>
          <w:bCs/>
          <w:color w:val="000000"/>
        </w:rPr>
        <w:t>1</w:t>
      </w:r>
      <w:r>
        <w:rPr>
          <w:rFonts w:ascii="仿宋" w:cs="仿宋"/>
          <w:bCs/>
          <w:color w:val="000000"/>
        </w:rPr>
        <w:t>00</w:t>
      </w:r>
      <w:r>
        <w:rPr>
          <w:rFonts w:ascii="仿宋" w:hAnsi="仿宋" w:cs="仿宋" w:hint="eastAsia"/>
          <w:bCs/>
          <w:color w:val="000000"/>
        </w:rPr>
        <w:t>克，鲍汁调料酱</w:t>
      </w:r>
      <w:r>
        <w:rPr>
          <w:rFonts w:ascii="仿宋" w:hAnsi="仿宋" w:cs="仿宋"/>
          <w:bCs/>
          <w:color w:val="000000"/>
        </w:rPr>
        <w:t>50</w:t>
      </w:r>
      <w:r>
        <w:rPr>
          <w:rFonts w:ascii="仿宋" w:hAnsi="仿宋" w:cs="仿宋" w:hint="eastAsia"/>
          <w:bCs/>
          <w:color w:val="000000"/>
        </w:rPr>
        <w:t>克（用汤碗装），煮熟白米饭</w:t>
      </w:r>
      <w:r>
        <w:rPr>
          <w:rFonts w:ascii="仿宋" w:hAnsi="仿宋" w:cs="仿宋"/>
          <w:bCs/>
          <w:color w:val="000000"/>
        </w:rPr>
        <w:t>200</w:t>
      </w:r>
      <w:r>
        <w:rPr>
          <w:rFonts w:ascii="仿宋" w:hAnsi="仿宋" w:cs="仿宋" w:hint="eastAsia"/>
          <w:bCs/>
          <w:color w:val="000000"/>
        </w:rPr>
        <w:t>克（用大汤碗装）菜品及分菜用具（备餐盘、分菜叉、分菜勺、菜盘、餐盘、分汤勺、甜羹汤碗、大汤碗）每位选手配备一套，每批次撤换。</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）所有比赛用品均由承办方提供，选手不得自带比赛用品参加比赛。</w:t>
      </w:r>
    </w:p>
    <w:p w:rsidR="00E50F5F" w:rsidRDefault="00E50F5F" w:rsidP="0042253D">
      <w:pPr>
        <w:ind w:firstLine="31680"/>
        <w:rPr>
          <w:rFonts w:ascii="仿宋" w:cs="仿宋"/>
          <w:b/>
          <w:color w:val="000000"/>
        </w:rPr>
      </w:pPr>
      <w:r>
        <w:rPr>
          <w:rFonts w:ascii="仿宋" w:hAnsi="仿宋" w:cs="仿宋" w:hint="eastAsia"/>
          <w:b/>
          <w:szCs w:val="24"/>
        </w:rPr>
        <w:t>（五）中职学生组客房中式铺床与开夜床服务现场操作规则</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按客房中式铺床与开夜床服务流程，根据组委会统一提供设备物品进行操作。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2. </w:t>
      </w:r>
      <w:r>
        <w:rPr>
          <w:rFonts w:ascii="仿宋" w:hAnsi="仿宋" w:cs="仿宋" w:hint="eastAsia"/>
          <w:bCs/>
          <w:color w:val="000000"/>
        </w:rPr>
        <w:t>客房中式铺床与开夜床服务操作时间</w:t>
      </w:r>
      <w:r>
        <w:rPr>
          <w:rFonts w:ascii="仿宋" w:hAnsi="仿宋" w:cs="仿宋"/>
          <w:bCs/>
          <w:color w:val="000000"/>
        </w:rPr>
        <w:t>8</w:t>
      </w:r>
      <w:r>
        <w:rPr>
          <w:rFonts w:ascii="仿宋" w:hAnsi="仿宋" w:cs="仿宋" w:hint="eastAsia"/>
          <w:bCs/>
          <w:color w:val="000000"/>
        </w:rPr>
        <w:t>分钟，包括连续中式铺床</w:t>
      </w:r>
      <w:r>
        <w:rPr>
          <w:rFonts w:ascii="仿宋" w:hAnsi="仿宋" w:cs="仿宋"/>
          <w:bCs/>
          <w:color w:val="000000"/>
        </w:rPr>
        <w:t>2</w:t>
      </w:r>
      <w:r>
        <w:rPr>
          <w:rFonts w:ascii="仿宋" w:hAnsi="仿宋" w:cs="仿宋" w:hint="eastAsia"/>
          <w:bCs/>
          <w:color w:val="000000"/>
        </w:rPr>
        <w:t>张共</w:t>
      </w:r>
      <w:r>
        <w:rPr>
          <w:rFonts w:ascii="仿宋" w:hAnsi="仿宋" w:cs="仿宋"/>
          <w:bCs/>
          <w:color w:val="000000"/>
        </w:rPr>
        <w:t>6</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秒（提前完成不加分，每超过</w:t>
      </w:r>
      <w:r>
        <w:rPr>
          <w:rFonts w:ascii="仿宋" w:hAnsi="仿宋" w:cs="仿宋"/>
          <w:bCs/>
          <w:color w:val="000000"/>
        </w:rPr>
        <w:t>10</w:t>
      </w:r>
      <w:r>
        <w:rPr>
          <w:rFonts w:ascii="仿宋" w:hAnsi="仿宋" w:cs="仿宋" w:hint="eastAsia"/>
          <w:bCs/>
          <w:color w:val="000000"/>
        </w:rPr>
        <w:t>秒扣</w:t>
      </w:r>
      <w:r>
        <w:rPr>
          <w:rFonts w:ascii="仿宋" w:hAnsi="仿宋" w:cs="仿宋"/>
          <w:bCs/>
          <w:color w:val="000000"/>
        </w:rPr>
        <w:t>2</w:t>
      </w:r>
      <w:r>
        <w:rPr>
          <w:rFonts w:ascii="仿宋" w:hAnsi="仿宋" w:cs="仿宋" w:hint="eastAsia"/>
          <w:bCs/>
          <w:color w:val="000000"/>
        </w:rPr>
        <w:t>分，不足</w:t>
      </w:r>
      <w:r>
        <w:rPr>
          <w:rFonts w:ascii="仿宋" w:hAnsi="仿宋" w:cs="仿宋"/>
          <w:bCs/>
          <w:color w:val="000000"/>
        </w:rPr>
        <w:t>10</w:t>
      </w:r>
      <w:r>
        <w:rPr>
          <w:rFonts w:ascii="仿宋" w:hAnsi="仿宋" w:cs="仿宋" w:hint="eastAsia"/>
          <w:bCs/>
          <w:color w:val="000000"/>
        </w:rPr>
        <w:t>秒按</w:t>
      </w:r>
      <w:r>
        <w:rPr>
          <w:rFonts w:ascii="仿宋" w:hAnsi="仿宋" w:cs="仿宋"/>
          <w:bCs/>
          <w:color w:val="000000"/>
        </w:rPr>
        <w:t>10</w:t>
      </w:r>
      <w:r>
        <w:rPr>
          <w:rFonts w:ascii="仿宋" w:hAnsi="仿宋" w:cs="仿宋" w:hint="eastAsia"/>
          <w:bCs/>
          <w:color w:val="000000"/>
        </w:rPr>
        <w:t>秒计算，超过</w:t>
      </w:r>
      <w:r>
        <w:rPr>
          <w:rFonts w:ascii="仿宋" w:hAnsi="仿宋" w:cs="仿宋"/>
          <w:bCs/>
          <w:color w:val="000000"/>
        </w:rPr>
        <w:t>1</w:t>
      </w:r>
      <w:r>
        <w:rPr>
          <w:rFonts w:ascii="仿宋" w:hAnsi="仿宋" w:cs="仿宋" w:hint="eastAsia"/>
          <w:bCs/>
          <w:color w:val="000000"/>
        </w:rPr>
        <w:t>分钟不予继续比赛，裁判根据选手完成部分进行评判计分），开夜床服务</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秒（提前完成不加分，每超过</w:t>
      </w:r>
      <w:r>
        <w:rPr>
          <w:rFonts w:ascii="仿宋" w:hAnsi="仿宋" w:cs="仿宋"/>
          <w:bCs/>
          <w:color w:val="000000"/>
        </w:rPr>
        <w:t>5</w:t>
      </w:r>
      <w:r>
        <w:rPr>
          <w:rFonts w:ascii="仿宋" w:hAnsi="仿宋" w:cs="仿宋" w:hint="eastAsia"/>
          <w:bCs/>
          <w:color w:val="000000"/>
        </w:rPr>
        <w:t>秒扣</w:t>
      </w:r>
      <w:r>
        <w:rPr>
          <w:rFonts w:ascii="仿宋" w:hAnsi="仿宋" w:cs="仿宋"/>
          <w:bCs/>
          <w:color w:val="000000"/>
        </w:rPr>
        <w:t>1</w:t>
      </w:r>
      <w:r>
        <w:rPr>
          <w:rFonts w:ascii="仿宋" w:hAnsi="仿宋" w:cs="仿宋" w:hint="eastAsia"/>
          <w:bCs/>
          <w:color w:val="000000"/>
        </w:rPr>
        <w:t>分，不足</w:t>
      </w:r>
      <w:r>
        <w:rPr>
          <w:rFonts w:ascii="仿宋" w:hAnsi="仿宋" w:cs="仿宋"/>
          <w:bCs/>
          <w:color w:val="000000"/>
        </w:rPr>
        <w:t>5</w:t>
      </w:r>
      <w:r>
        <w:rPr>
          <w:rFonts w:ascii="仿宋" w:hAnsi="仿宋" w:cs="仿宋" w:hint="eastAsia"/>
          <w:bCs/>
          <w:color w:val="000000"/>
        </w:rPr>
        <w:t>秒按</w:t>
      </w:r>
      <w:r>
        <w:rPr>
          <w:rFonts w:ascii="仿宋" w:hAnsi="仿宋" w:cs="仿宋"/>
          <w:bCs/>
          <w:color w:val="000000"/>
        </w:rPr>
        <w:t>5</w:t>
      </w:r>
      <w:r>
        <w:rPr>
          <w:rFonts w:ascii="仿宋" w:hAnsi="仿宋" w:cs="仿宋" w:hint="eastAsia"/>
          <w:bCs/>
          <w:color w:val="000000"/>
        </w:rPr>
        <w:t>秒计算，超过</w:t>
      </w:r>
      <w:r>
        <w:rPr>
          <w:rFonts w:ascii="仿宋" w:hAnsi="仿宋" w:cs="仿宋"/>
          <w:bCs/>
          <w:color w:val="000000"/>
        </w:rPr>
        <w:t>30</w:t>
      </w:r>
      <w:r>
        <w:rPr>
          <w:rFonts w:ascii="仿宋" w:hAnsi="仿宋" w:cs="仿宋" w:hint="eastAsia"/>
          <w:bCs/>
          <w:color w:val="000000"/>
        </w:rPr>
        <w:t>秒不予继续比赛，裁判根据选手完成部分进行评判计分）。</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选手必须佩带参赛证提前接受检录，然后佩戴参赛号牌进入比赛场地，在指定区域按组别向裁判进行仪容仪表展示。女生在玫瑰花结、小平结、小领带结、心形结、牛仔结</w:t>
      </w:r>
      <w:r>
        <w:rPr>
          <w:rFonts w:ascii="仿宋" w:hAnsi="仿宋" w:cs="仿宋"/>
          <w:bCs/>
          <w:color w:val="000000"/>
        </w:rPr>
        <w:t>5</w:t>
      </w:r>
      <w:r>
        <w:rPr>
          <w:rFonts w:ascii="仿宋" w:hAnsi="仿宋" w:cs="仿宋" w:hint="eastAsia"/>
          <w:bCs/>
          <w:color w:val="000000"/>
        </w:rPr>
        <w:t>种丝巾花中随机抽取一种，男生穿衬衫（可自配马甲）在温莎结、单结、双结</w:t>
      </w:r>
      <w:r>
        <w:rPr>
          <w:rFonts w:ascii="仿宋" w:hAnsi="仿宋" w:cs="仿宋"/>
          <w:bCs/>
          <w:color w:val="000000"/>
        </w:rPr>
        <w:t>3</w:t>
      </w:r>
      <w:r>
        <w:rPr>
          <w:rFonts w:ascii="仿宋" w:hAnsi="仿宋" w:cs="仿宋" w:hint="eastAsia"/>
          <w:bCs/>
          <w:color w:val="000000"/>
        </w:rPr>
        <w:t>种领带系法中随机抽取一种，现场进行操作展示，时间</w:t>
      </w:r>
      <w:r>
        <w:rPr>
          <w:rFonts w:ascii="仿宋" w:hAnsi="仿宋" w:cs="仿宋"/>
          <w:bCs/>
          <w:color w:val="000000"/>
        </w:rPr>
        <w:t>1</w:t>
      </w:r>
      <w:r>
        <w:rPr>
          <w:rFonts w:ascii="仿宋" w:hAnsi="仿宋" w:cs="仿宋" w:hint="eastAsia"/>
          <w:bCs/>
          <w:color w:val="000000"/>
        </w:rPr>
        <w:t>分钟。丝巾与领带由选手自备。</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裁判员统一口令“开始准备”后进行准备，准备时间</w:t>
      </w:r>
      <w:r>
        <w:rPr>
          <w:rFonts w:ascii="仿宋" w:hAnsi="仿宋" w:cs="仿宋"/>
          <w:bCs/>
          <w:color w:val="000000"/>
        </w:rPr>
        <w:t>2</w:t>
      </w:r>
      <w:r>
        <w:rPr>
          <w:rFonts w:ascii="仿宋" w:hAnsi="仿宋" w:cs="仿宋" w:hint="eastAsia"/>
          <w:bCs/>
          <w:color w:val="000000"/>
        </w:rPr>
        <w:t>分钟。准备就绪后，选手站在工作台前、床尾后侧，举手示意。</w:t>
      </w:r>
    </w:p>
    <w:p w:rsidR="00E50F5F" w:rsidRDefault="00E50F5F" w:rsidP="0042253D">
      <w:pPr>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选手在裁判员宣布“比赛开始”后开始操作。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操作结束后，选手立于工作台前，举手示意“比赛完毕”。</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7. </w:t>
      </w:r>
      <w:r>
        <w:rPr>
          <w:rFonts w:ascii="仿宋" w:hAnsi="仿宋" w:cs="仿宋" w:hint="eastAsia"/>
          <w:bCs/>
          <w:color w:val="000000"/>
        </w:rPr>
        <w:t>比赛用床架不带床头板，在两张床之间放置床头柜。</w:t>
      </w:r>
    </w:p>
    <w:p w:rsidR="00E50F5F" w:rsidRDefault="00E50F5F" w:rsidP="0042253D">
      <w:pPr>
        <w:spacing w:line="560" w:lineRule="exact"/>
        <w:ind w:firstLine="31680"/>
        <w:rPr>
          <w:rFonts w:ascii="仿宋" w:cs="仿宋"/>
          <w:bCs/>
          <w:color w:val="000000"/>
        </w:rPr>
      </w:pPr>
      <w:r>
        <w:rPr>
          <w:rFonts w:ascii="仿宋" w:hAnsi="仿宋" w:cs="仿宋"/>
          <w:bCs/>
          <w:color w:val="000000"/>
        </w:rPr>
        <w:t>8.</w:t>
      </w:r>
      <w:r>
        <w:rPr>
          <w:rFonts w:ascii="仿宋" w:hAnsi="仿宋" w:cs="仿宋" w:hint="eastAsia"/>
          <w:bCs/>
          <w:color w:val="000000"/>
        </w:rPr>
        <w:t>操作过程中，选手不能跑动、绕床头、跪床或手臂撑床，每违例一次扣</w:t>
      </w:r>
      <w:r>
        <w:rPr>
          <w:rFonts w:ascii="仿宋" w:hAnsi="仿宋" w:cs="仿宋"/>
          <w:bCs/>
          <w:color w:val="000000"/>
        </w:rPr>
        <w:t>2</w:t>
      </w:r>
      <w:r>
        <w:rPr>
          <w:rFonts w:ascii="仿宋" w:hAnsi="仿宋" w:cs="仿宋" w:hint="eastAsia"/>
          <w:bCs/>
          <w:color w:val="000000"/>
        </w:rPr>
        <w:t>分。</w:t>
      </w:r>
    </w:p>
    <w:p w:rsidR="00E50F5F" w:rsidRDefault="00E50F5F" w:rsidP="0042253D">
      <w:pPr>
        <w:spacing w:line="560" w:lineRule="exact"/>
        <w:ind w:firstLine="31680"/>
        <w:rPr>
          <w:rFonts w:ascii="仿宋" w:cs="仿宋"/>
          <w:bCs/>
          <w:color w:val="000000"/>
        </w:rPr>
      </w:pPr>
      <w:r>
        <w:rPr>
          <w:rFonts w:ascii="仿宋" w:hAnsi="仿宋" w:cs="仿宋"/>
          <w:bCs/>
          <w:color w:val="000000"/>
        </w:rPr>
        <w:t>9.</w:t>
      </w:r>
      <w:r>
        <w:rPr>
          <w:rFonts w:ascii="仿宋" w:hAnsi="仿宋" w:cs="仿宋" w:hint="eastAsia"/>
          <w:bCs/>
          <w:color w:val="000000"/>
        </w:rPr>
        <w:t>中式铺床比赛结束后，裁判组长现场抽签确定开夜床的床铺。选手在裁判“开始准备”口令后进行开夜床准备，准备时间</w:t>
      </w:r>
      <w:r>
        <w:rPr>
          <w:rFonts w:ascii="仿宋" w:hAnsi="仿宋" w:cs="仿宋"/>
          <w:bCs/>
          <w:color w:val="000000"/>
        </w:rPr>
        <w:t>1</w:t>
      </w:r>
      <w:r>
        <w:rPr>
          <w:rFonts w:ascii="仿宋" w:hAnsi="仿宋" w:cs="仿宋" w:hint="eastAsia"/>
          <w:bCs/>
          <w:color w:val="000000"/>
        </w:rPr>
        <w:t>分钟。准备就绪后，根据裁判口令完成开夜床操作，时间</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w:t>
      </w:r>
    </w:p>
    <w:p w:rsidR="00E50F5F" w:rsidRDefault="00E50F5F" w:rsidP="0042253D">
      <w:pPr>
        <w:spacing w:line="560" w:lineRule="exact"/>
        <w:ind w:firstLine="31680"/>
        <w:rPr>
          <w:rFonts w:ascii="仿宋" w:cs="仿宋"/>
          <w:bCs/>
          <w:color w:val="000000"/>
        </w:rPr>
      </w:pPr>
      <w:r>
        <w:rPr>
          <w:rFonts w:ascii="仿宋" w:hAnsi="仿宋" w:cs="仿宋"/>
          <w:bCs/>
          <w:color w:val="000000"/>
        </w:rPr>
        <w:t>10.</w:t>
      </w:r>
      <w:r>
        <w:rPr>
          <w:rFonts w:ascii="仿宋" w:hAnsi="仿宋" w:cs="仿宋" w:hint="eastAsia"/>
          <w:bCs/>
          <w:color w:val="000000"/>
        </w:rPr>
        <w:t>中式铺床与开夜床服务现场操作标准。</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）客房中式铺床与开夜床的基本要求：床铺整齐美观，床品清洁，整张床面挺括，三线对齐，方便使用；操作过程动作规范、娴熟、敏捷。</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）中式铺床与开夜床的顺序和标准。</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1 \* GB3 </w:instrText>
      </w:r>
      <w:r>
        <w:rPr>
          <w:rFonts w:ascii="仿宋" w:hAnsi="仿宋" w:cs="仿宋"/>
          <w:bCs/>
          <w:color w:val="000000"/>
        </w:rPr>
        <w:fldChar w:fldCharType="separate"/>
      </w:r>
      <w:r>
        <w:rPr>
          <w:rFonts w:ascii="仿宋" w:hAnsi="仿宋" w:cs="仿宋" w:hint="eastAsia"/>
          <w:bCs/>
          <w:color w:val="000000"/>
        </w:rPr>
        <w:t>①</w:t>
      </w:r>
      <w:r>
        <w:rPr>
          <w:rFonts w:ascii="仿宋" w:hAnsi="仿宋" w:cs="仿宋"/>
          <w:bCs/>
          <w:color w:val="000000"/>
        </w:rPr>
        <w:fldChar w:fldCharType="end"/>
      </w:r>
      <w:r>
        <w:rPr>
          <w:rFonts w:ascii="仿宋" w:hAnsi="仿宋" w:cs="仿宋" w:hint="eastAsia"/>
          <w:bCs/>
          <w:color w:val="000000"/>
        </w:rPr>
        <w:t>整理床垫（准备工作时）：位置正确、平整，四边平齐，床垫无污迹、无毛发、无破损，床垫拉正对齐。</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2 \* GB3 </w:instrText>
      </w:r>
      <w:r>
        <w:rPr>
          <w:rFonts w:ascii="仿宋" w:hAnsi="仿宋" w:cs="仿宋"/>
          <w:bCs/>
          <w:color w:val="000000"/>
        </w:rPr>
        <w:fldChar w:fldCharType="separate"/>
      </w:r>
      <w:r>
        <w:rPr>
          <w:rFonts w:ascii="仿宋" w:hAnsi="仿宋" w:cs="仿宋" w:hint="eastAsia"/>
          <w:bCs/>
          <w:color w:val="000000"/>
        </w:rPr>
        <w:t>②</w:t>
      </w:r>
      <w:r>
        <w:rPr>
          <w:rFonts w:ascii="仿宋" w:hAnsi="仿宋" w:cs="仿宋"/>
          <w:bCs/>
          <w:color w:val="000000"/>
        </w:rPr>
        <w:fldChar w:fldCharType="end"/>
      </w:r>
      <w:r>
        <w:rPr>
          <w:rFonts w:ascii="仿宋" w:hAnsi="仿宋" w:cs="仿宋" w:hint="eastAsia"/>
          <w:bCs/>
          <w:color w:val="000000"/>
        </w:rPr>
        <w:t>抛铺床单：开单、抛单、打单定位一次成功；床单中线居中，不偏离中线；床单正面朝上，表面平整光滑；包角紧密垂直且平整，式样统一；四边掖边紧密且平整。</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3 \* GB3 </w:instrText>
      </w:r>
      <w:r>
        <w:rPr>
          <w:rFonts w:ascii="仿宋" w:hAnsi="仿宋" w:cs="仿宋"/>
          <w:bCs/>
          <w:color w:val="000000"/>
        </w:rPr>
        <w:fldChar w:fldCharType="separate"/>
      </w:r>
      <w:r>
        <w:rPr>
          <w:rFonts w:ascii="仿宋" w:hAnsi="仿宋" w:cs="仿宋" w:hint="eastAsia"/>
          <w:bCs/>
          <w:color w:val="000000"/>
        </w:rPr>
        <w:t>③</w:t>
      </w:r>
      <w:r>
        <w:rPr>
          <w:rFonts w:ascii="仿宋" w:hAnsi="仿宋" w:cs="仿宋"/>
          <w:bCs/>
          <w:color w:val="000000"/>
        </w:rPr>
        <w:fldChar w:fldCharType="end"/>
      </w:r>
      <w:r>
        <w:rPr>
          <w:rFonts w:ascii="仿宋" w:hAnsi="仿宋" w:cs="仿宋" w:hint="eastAsia"/>
          <w:bCs/>
          <w:color w:val="000000"/>
        </w:rPr>
        <w:t>套被套：站在床尾，一次性抛开被套，平铺于床上，正反面准确；被套口向床尾打开；羽绒被芯放置于床尾，被芯长宽方向与被套一致；将被芯两角一次性套入被套内，被芯头部塞入被套顶部并填实，抖开被芯，四角定位，被芯与被套两边的空隙均匀；抛开羽绒被，被头拉到与床垫的床头部位齐平，一次定位成功；被头朝床尾方向反折</w:t>
      </w:r>
      <w:r>
        <w:rPr>
          <w:rFonts w:ascii="仿宋" w:hAnsi="仿宋" w:cs="仿宋"/>
          <w:bCs/>
          <w:color w:val="000000"/>
        </w:rPr>
        <w:t>45</w:t>
      </w:r>
      <w:r>
        <w:rPr>
          <w:rFonts w:ascii="仿宋" w:hAnsi="仿宋" w:cs="仿宋" w:hint="eastAsia"/>
          <w:bCs/>
          <w:color w:val="000000"/>
        </w:rPr>
        <w:t>厘米。被套中线居中，不偏离床中线；羽绒被在被套内四角到位，饱满、平展，羽绒被在被套内两侧两头平整，被套表面平整光滑，被套口平整且要收口，被芯、绑绳不外露。</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4 \* GB3 </w:instrText>
      </w:r>
      <w:r>
        <w:rPr>
          <w:rFonts w:ascii="仿宋" w:hAnsi="仿宋" w:cs="仿宋"/>
          <w:bCs/>
          <w:color w:val="000000"/>
        </w:rPr>
        <w:fldChar w:fldCharType="separate"/>
      </w:r>
      <w:r>
        <w:rPr>
          <w:rFonts w:ascii="仿宋" w:hAnsi="仿宋" w:cs="仿宋" w:hint="eastAsia"/>
          <w:bCs/>
          <w:color w:val="000000"/>
        </w:rPr>
        <w:t>④</w:t>
      </w:r>
      <w:r>
        <w:rPr>
          <w:rFonts w:ascii="仿宋" w:hAnsi="仿宋" w:cs="仿宋"/>
          <w:bCs/>
          <w:color w:val="000000"/>
        </w:rPr>
        <w:fldChar w:fldCharType="end"/>
      </w:r>
      <w:r>
        <w:rPr>
          <w:rFonts w:ascii="仿宋" w:hAnsi="仿宋" w:cs="仿宋" w:hint="eastAsia"/>
          <w:bCs/>
          <w:color w:val="000000"/>
        </w:rPr>
        <w:t>套枕套：将枕芯平放在工作台上，撑开枕套口，将枕芯往里套；抓住枕套口，边提边抖动，使枕芯全部进入枕套里面；将枕套开口处整理平整；套好的枕头须四角饱满、平整，且枕芯不外露。</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5 \* GB3 </w:instrText>
      </w:r>
      <w:r>
        <w:rPr>
          <w:rFonts w:ascii="仿宋" w:hAnsi="仿宋" w:cs="仿宋"/>
          <w:bCs/>
          <w:color w:val="000000"/>
        </w:rPr>
        <w:fldChar w:fldCharType="separate"/>
      </w:r>
      <w:r>
        <w:rPr>
          <w:rFonts w:ascii="仿宋" w:hAnsi="仿宋" w:cs="仿宋" w:hint="eastAsia"/>
          <w:bCs/>
          <w:color w:val="000000"/>
        </w:rPr>
        <w:t>⑤</w:t>
      </w:r>
      <w:r>
        <w:rPr>
          <w:rFonts w:ascii="仿宋" w:hAnsi="仿宋" w:cs="仿宋"/>
          <w:bCs/>
          <w:color w:val="000000"/>
        </w:rPr>
        <w:fldChar w:fldCharType="end"/>
      </w:r>
      <w:r>
        <w:rPr>
          <w:rFonts w:ascii="仿宋" w:hAnsi="仿宋" w:cs="仿宋" w:hint="eastAsia"/>
          <w:bCs/>
          <w:color w:val="000000"/>
        </w:rPr>
        <w:t>放枕头：枕头放置于床头中央，枕头边与床头边平行，枕头开口朝下并反向床头柜，放好的枕头距床两侧距离均等，两个枕头表面平整、光滑、无皱折，枕套中线与床单中线在一条线上。</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6 \* GB3 </w:instrText>
      </w:r>
      <w:r>
        <w:rPr>
          <w:rFonts w:ascii="仿宋" w:hAnsi="仿宋" w:cs="仿宋"/>
          <w:bCs/>
          <w:color w:val="000000"/>
        </w:rPr>
        <w:fldChar w:fldCharType="separate"/>
      </w:r>
      <w:r>
        <w:rPr>
          <w:rFonts w:ascii="仿宋" w:hAnsi="仿宋" w:cs="仿宋" w:hint="eastAsia"/>
          <w:bCs/>
          <w:color w:val="000000"/>
        </w:rPr>
        <w:t>⑥</w:t>
      </w:r>
      <w:r>
        <w:rPr>
          <w:rFonts w:ascii="仿宋" w:hAnsi="仿宋" w:cs="仿宋"/>
          <w:bCs/>
          <w:color w:val="000000"/>
        </w:rPr>
        <w:fldChar w:fldCharType="end"/>
      </w:r>
      <w:r>
        <w:rPr>
          <w:rFonts w:ascii="仿宋" w:hAnsi="仿宋" w:cs="仿宋" w:hint="eastAsia"/>
          <w:bCs/>
          <w:color w:val="000000"/>
        </w:rPr>
        <w:t>总体印象：竞赛中，选手操作规范、自如，轻松紧凑，动作优美，技术娴熟，不能跑动、绕床头、跪床或手臂撑床，不重复。</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7 \* GB3 </w:instrText>
      </w:r>
      <w:r>
        <w:rPr>
          <w:rFonts w:ascii="仿宋" w:hAnsi="仿宋" w:cs="仿宋"/>
          <w:bCs/>
          <w:color w:val="000000"/>
        </w:rPr>
        <w:fldChar w:fldCharType="separate"/>
      </w:r>
      <w:r>
        <w:rPr>
          <w:rFonts w:ascii="仿宋" w:hAnsi="仿宋" w:cs="仿宋" w:hint="eastAsia"/>
          <w:bCs/>
          <w:color w:val="000000"/>
        </w:rPr>
        <w:t>⑦</w:t>
      </w:r>
      <w:r>
        <w:rPr>
          <w:rFonts w:ascii="仿宋" w:hAnsi="仿宋" w:cs="仿宋"/>
          <w:bCs/>
          <w:color w:val="000000"/>
        </w:rPr>
        <w:fldChar w:fldCharType="end"/>
      </w:r>
      <w:r>
        <w:rPr>
          <w:rFonts w:ascii="仿宋" w:hAnsi="仿宋" w:cs="仿宋" w:hint="eastAsia"/>
          <w:bCs/>
          <w:color w:val="000000"/>
        </w:rPr>
        <w:t>开夜床准备物品（准备工作时）：位置正确，操作规范。</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8 \* GB3 </w:instrText>
      </w:r>
      <w:r>
        <w:rPr>
          <w:rFonts w:ascii="仿宋" w:hAnsi="仿宋" w:cs="仿宋"/>
          <w:bCs/>
          <w:color w:val="000000"/>
        </w:rPr>
        <w:fldChar w:fldCharType="separate"/>
      </w:r>
      <w:r>
        <w:rPr>
          <w:rFonts w:ascii="仿宋" w:hAnsi="仿宋" w:cs="仿宋" w:hint="eastAsia"/>
          <w:bCs/>
          <w:color w:val="000000"/>
        </w:rPr>
        <w:t>⑧</w:t>
      </w:r>
      <w:r>
        <w:rPr>
          <w:rFonts w:ascii="仿宋" w:hAnsi="仿宋" w:cs="仿宋"/>
          <w:bCs/>
          <w:color w:val="000000"/>
        </w:rPr>
        <w:fldChar w:fldCharType="end"/>
      </w:r>
      <w:r>
        <w:rPr>
          <w:rFonts w:ascii="仿宋" w:hAnsi="仿宋" w:cs="仿宋" w:hint="eastAsia"/>
          <w:bCs/>
          <w:color w:val="000000"/>
        </w:rPr>
        <w:t>被子折角：将被子翻折于床上一侧的直角边与被子中线重合；折角平整，下垂自然。</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9 \* GB3 </w:instrText>
      </w:r>
      <w:r>
        <w:rPr>
          <w:rFonts w:ascii="仿宋" w:hAnsi="仿宋" w:cs="仿宋"/>
          <w:bCs/>
          <w:color w:val="000000"/>
        </w:rPr>
        <w:fldChar w:fldCharType="separate"/>
      </w:r>
      <w:r>
        <w:rPr>
          <w:rFonts w:ascii="仿宋" w:hAnsi="仿宋" w:cs="仿宋" w:hint="eastAsia"/>
          <w:bCs/>
          <w:color w:val="000000"/>
        </w:rPr>
        <w:t>⑨</w:t>
      </w:r>
      <w:r>
        <w:rPr>
          <w:rFonts w:ascii="仿宋" w:hAnsi="仿宋" w:cs="仿宋"/>
          <w:bCs/>
          <w:color w:val="000000"/>
        </w:rPr>
        <w:fldChar w:fldCharType="end"/>
      </w:r>
      <w:r>
        <w:rPr>
          <w:rFonts w:ascii="仿宋" w:hAnsi="仿宋" w:cs="仿宋" w:hint="eastAsia"/>
          <w:bCs/>
          <w:color w:val="000000"/>
        </w:rPr>
        <w:t>铺地巾、放拖鞋：将地巾摆放于折角一侧，地巾靠床头边与被子翻折</w:t>
      </w:r>
      <w:r>
        <w:rPr>
          <w:rFonts w:ascii="仿宋" w:hAnsi="仿宋" w:cs="仿宋"/>
          <w:bCs/>
          <w:color w:val="000000"/>
        </w:rPr>
        <w:t>45</w:t>
      </w:r>
      <w:r>
        <w:rPr>
          <w:rFonts w:ascii="仿宋" w:hAnsi="仿宋" w:cs="仿宋" w:hint="eastAsia"/>
          <w:bCs/>
          <w:color w:val="000000"/>
        </w:rPr>
        <w:t>厘米（靠近床头一侧）齐平；地巾靠床体边被子、拖鞋与被子下垂边沿垂直齐平；拖鞋摆放于地巾之上，方便使用。</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10 \* GB3 </w:instrText>
      </w:r>
      <w:r>
        <w:rPr>
          <w:rFonts w:ascii="仿宋" w:hAnsi="仿宋" w:cs="仿宋"/>
          <w:bCs/>
          <w:color w:val="000000"/>
        </w:rPr>
        <w:fldChar w:fldCharType="separate"/>
      </w:r>
      <w:r>
        <w:rPr>
          <w:rFonts w:ascii="仿宋" w:hAnsi="仿宋" w:cs="仿宋" w:hint="eastAsia"/>
          <w:bCs/>
          <w:color w:val="000000"/>
        </w:rPr>
        <w:t>⑩</w:t>
      </w:r>
      <w:r>
        <w:rPr>
          <w:rFonts w:ascii="仿宋" w:hAnsi="仿宋" w:cs="仿宋"/>
          <w:bCs/>
          <w:color w:val="000000"/>
        </w:rPr>
        <w:fldChar w:fldCharType="end"/>
      </w:r>
      <w:r>
        <w:rPr>
          <w:rFonts w:ascii="仿宋" w:hAnsi="仿宋" w:cs="仿宋" w:hint="eastAsia"/>
          <w:bCs/>
          <w:color w:val="000000"/>
        </w:rPr>
        <w:t>摆放晚安卡（环保卡）、矿泉水及水杯：在床头柜上摆放晚安卡（环保卡）、矿泉水及水杯（含杯垫、杯盖）；物品摆放位置符合要求，方便客人使用，卫生。</w:t>
      </w:r>
    </w:p>
    <w:p w:rsidR="00E50F5F" w:rsidRDefault="00E50F5F" w:rsidP="0042253D">
      <w:pPr>
        <w:spacing w:line="560" w:lineRule="exact"/>
        <w:ind w:firstLine="31680"/>
        <w:rPr>
          <w:rFonts w:ascii="仿宋" w:cs="仿宋"/>
          <w:bCs/>
          <w:color w:val="000000"/>
        </w:rPr>
      </w:pPr>
      <w:r>
        <w:rPr>
          <w:rFonts w:ascii="仿宋" w:hAnsi="仿宋" w:cs="仿宋"/>
          <w:bCs/>
          <w:color w:val="000000"/>
        </w:rPr>
        <w:t>11.</w:t>
      </w:r>
      <w:r>
        <w:rPr>
          <w:rFonts w:ascii="仿宋" w:hAnsi="仿宋" w:cs="仿宋" w:hint="eastAsia"/>
          <w:bCs/>
          <w:color w:val="000000"/>
        </w:rPr>
        <w:t>床单和被套叠法：正面朝里，沿长边对折两次，再单边朝里沿宽边对折两次。被芯折叠法：沿长边</w:t>
      </w:r>
      <w:r>
        <w:rPr>
          <w:rFonts w:ascii="仿宋" w:hAnsi="仿宋" w:cs="仿宋"/>
          <w:bCs/>
          <w:color w:val="000000"/>
        </w:rPr>
        <w:t>S</w:t>
      </w:r>
      <w:r>
        <w:rPr>
          <w:rFonts w:ascii="仿宋" w:hAnsi="仿宋" w:cs="仿宋" w:hint="eastAsia"/>
          <w:bCs/>
          <w:color w:val="000000"/>
        </w:rPr>
        <w:t>型折叠，再两头向中间折，然后对折。</w:t>
      </w:r>
    </w:p>
    <w:p w:rsidR="00E50F5F" w:rsidRDefault="00E50F5F" w:rsidP="0042253D">
      <w:pPr>
        <w:spacing w:line="560" w:lineRule="exact"/>
        <w:ind w:firstLine="31680"/>
        <w:rPr>
          <w:rFonts w:ascii="仿宋" w:cs="仿宋"/>
          <w:bCs/>
          <w:color w:val="000000"/>
        </w:rPr>
      </w:pPr>
      <w:r>
        <w:rPr>
          <w:rFonts w:ascii="仿宋" w:hAnsi="仿宋" w:cs="仿宋"/>
          <w:bCs/>
          <w:color w:val="000000"/>
        </w:rPr>
        <w:t>12.</w:t>
      </w:r>
      <w:r>
        <w:rPr>
          <w:rFonts w:ascii="仿宋" w:hAnsi="仿宋" w:cs="仿宋" w:hint="eastAsia"/>
          <w:bCs/>
          <w:color w:val="000000"/>
        </w:rPr>
        <w:t>选手不可在床头操作，其余位置不限。</w:t>
      </w:r>
    </w:p>
    <w:p w:rsidR="00E50F5F" w:rsidRDefault="00E50F5F" w:rsidP="0042253D">
      <w:pPr>
        <w:spacing w:line="560" w:lineRule="exact"/>
        <w:ind w:firstLine="31680"/>
        <w:rPr>
          <w:rFonts w:ascii="仿宋" w:cs="仿宋"/>
          <w:bCs/>
          <w:color w:val="000000"/>
        </w:rPr>
      </w:pPr>
      <w:r>
        <w:rPr>
          <w:rFonts w:ascii="仿宋" w:hAnsi="仿宋" w:cs="仿宋"/>
          <w:bCs/>
          <w:color w:val="000000"/>
        </w:rPr>
        <w:t>13.</w:t>
      </w:r>
      <w:r>
        <w:rPr>
          <w:rFonts w:ascii="仿宋" w:hAnsi="仿宋" w:cs="仿宋" w:hint="eastAsia"/>
          <w:bCs/>
          <w:color w:val="000000"/>
        </w:rPr>
        <w:t>所有比赛用品均由承办方提供，选手不得自带比赛用品参加比赛。评判与得分详见客房服务技能操作评分标准（中职学生组）。</w:t>
      </w:r>
    </w:p>
    <w:p w:rsidR="00E50F5F" w:rsidRDefault="00E50F5F" w:rsidP="0042253D">
      <w:pPr>
        <w:spacing w:line="560" w:lineRule="exact"/>
        <w:ind w:firstLine="31680"/>
        <w:rPr>
          <w:rFonts w:ascii="仿宋" w:cs="仿宋"/>
          <w:b/>
          <w:szCs w:val="24"/>
        </w:rPr>
      </w:pPr>
      <w:r>
        <w:rPr>
          <w:rFonts w:ascii="仿宋" w:hAnsi="仿宋" w:cs="仿宋" w:hint="eastAsia"/>
          <w:b/>
          <w:szCs w:val="24"/>
        </w:rPr>
        <w:t>（六）中职学生组前厅接待服务现场操作规则</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1. </w:t>
      </w:r>
      <w:r>
        <w:rPr>
          <w:rFonts w:ascii="仿宋" w:hAnsi="仿宋" w:cs="仿宋" w:hint="eastAsia"/>
          <w:bCs/>
          <w:color w:val="000000"/>
        </w:rPr>
        <w:t>按前厅接待服务流程，根据组委会统一提供设备物品进行操作。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2. </w:t>
      </w:r>
      <w:r>
        <w:rPr>
          <w:rFonts w:ascii="仿宋" w:hAnsi="仿宋" w:cs="仿宋" w:hint="eastAsia"/>
          <w:bCs/>
          <w:color w:val="000000"/>
        </w:rPr>
        <w:t>前厅接待操作比赛时间为</w:t>
      </w:r>
      <w:r>
        <w:rPr>
          <w:rFonts w:ascii="仿宋" w:hAnsi="仿宋" w:cs="仿宋"/>
          <w:bCs/>
          <w:color w:val="000000"/>
        </w:rPr>
        <w:t>10</w:t>
      </w:r>
      <w:r>
        <w:rPr>
          <w:rFonts w:ascii="仿宋" w:hAnsi="仿宋" w:cs="仿宋" w:hint="eastAsia"/>
          <w:bCs/>
          <w:color w:val="000000"/>
        </w:rPr>
        <w:t>分钟，时间到停止操作，按完成部分计分，提前完成不加分。</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3. </w:t>
      </w:r>
      <w:r>
        <w:rPr>
          <w:rFonts w:ascii="仿宋" w:hAnsi="仿宋" w:cs="仿宋" w:hint="eastAsia"/>
          <w:bCs/>
          <w:color w:val="000000"/>
        </w:rPr>
        <w:t>选手必须佩带参赛证提前接受检录，然后佩戴参赛号牌进入比赛场地。</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4. </w:t>
      </w:r>
      <w:r>
        <w:rPr>
          <w:rFonts w:ascii="仿宋" w:hAnsi="仿宋" w:cs="仿宋" w:hint="eastAsia"/>
          <w:bCs/>
          <w:color w:val="000000"/>
        </w:rPr>
        <w:t>裁判员统一口令“开始准备”后进行前厅接待服务比赛准备，准备时间</w:t>
      </w:r>
      <w:r>
        <w:rPr>
          <w:rFonts w:ascii="仿宋" w:hAnsi="仿宋" w:cs="仿宋"/>
          <w:bCs/>
          <w:color w:val="000000"/>
        </w:rPr>
        <w:t>1</w:t>
      </w:r>
      <w:r>
        <w:rPr>
          <w:rFonts w:ascii="仿宋" w:hAnsi="仿宋" w:cs="仿宋" w:hint="eastAsia"/>
          <w:bCs/>
          <w:color w:val="000000"/>
        </w:rPr>
        <w:t>分钟。准备就绪后，选手站在接待台后侧，举手示意。</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5. </w:t>
      </w:r>
      <w:r>
        <w:rPr>
          <w:rFonts w:ascii="仿宋" w:hAnsi="仿宋" w:cs="仿宋" w:hint="eastAsia"/>
          <w:bCs/>
          <w:color w:val="000000"/>
        </w:rPr>
        <w:t>选手在裁判员宣布“比赛开始”后开始操作。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6. </w:t>
      </w:r>
      <w:r>
        <w:rPr>
          <w:rFonts w:ascii="仿宋" w:hAnsi="仿宋" w:cs="仿宋" w:hint="eastAsia"/>
          <w:bCs/>
          <w:color w:val="000000"/>
        </w:rPr>
        <w:t>操作结束后，选手立于接待台后侧，举手示意“比赛完毕”。</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7. </w:t>
      </w:r>
      <w:r>
        <w:rPr>
          <w:rFonts w:ascii="仿宋" w:hAnsi="仿宋" w:cs="仿宋" w:hint="eastAsia"/>
          <w:bCs/>
          <w:color w:val="000000"/>
        </w:rPr>
        <w:t>操作过程中，选手不能跑动，物品落地、物品碰倒。选手表现应自然大方，操作过程中注意与客人保持交流。选手应保持优雅站姿，不可倚靠接待台。每违例一次扣</w:t>
      </w:r>
      <w:r>
        <w:rPr>
          <w:rFonts w:ascii="仿宋" w:hAnsi="仿宋" w:cs="仿宋"/>
          <w:bCs/>
          <w:color w:val="000000"/>
        </w:rPr>
        <w:t>2</w:t>
      </w:r>
      <w:r>
        <w:rPr>
          <w:rFonts w:ascii="仿宋" w:hAnsi="仿宋" w:cs="仿宋" w:hint="eastAsia"/>
          <w:bCs/>
          <w:color w:val="000000"/>
        </w:rPr>
        <w:t>分。</w:t>
      </w:r>
    </w:p>
    <w:p w:rsidR="00E50F5F" w:rsidRDefault="00E50F5F" w:rsidP="0042253D">
      <w:pPr>
        <w:spacing w:line="560" w:lineRule="exact"/>
        <w:ind w:firstLineChars="300" w:firstLine="31680"/>
        <w:rPr>
          <w:rFonts w:ascii="仿宋" w:cs="仿宋"/>
          <w:bCs/>
          <w:color w:val="000000"/>
        </w:rPr>
      </w:pPr>
      <w:r>
        <w:rPr>
          <w:rFonts w:ascii="仿宋" w:hAnsi="仿宋" w:cs="仿宋"/>
          <w:bCs/>
          <w:color w:val="000000"/>
        </w:rPr>
        <w:t xml:space="preserve">8. </w:t>
      </w:r>
      <w:r>
        <w:rPr>
          <w:rFonts w:ascii="仿宋" w:hAnsi="仿宋" w:cs="仿宋" w:hint="eastAsia"/>
          <w:bCs/>
          <w:color w:val="000000"/>
        </w:rPr>
        <w:t>前厅接待服务操作流程。</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）检查整理服务台（准备工作）：物品分类归档，摆放位置符合操作习惯，台面整洁。</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）迎接客人：注意接待台附近动态，面带微笑及时问候客人，与客人有眼神交流。当客人出现在</w:t>
      </w:r>
      <w:r>
        <w:rPr>
          <w:rFonts w:ascii="仿宋" w:hAnsi="仿宋" w:cs="仿宋"/>
          <w:bCs/>
          <w:color w:val="000000"/>
        </w:rPr>
        <w:t>3</w:t>
      </w:r>
      <w:r>
        <w:rPr>
          <w:rFonts w:ascii="仿宋" w:hAnsi="仿宋" w:cs="仿宋" w:hint="eastAsia"/>
          <w:bCs/>
          <w:color w:val="000000"/>
        </w:rPr>
        <w:t>米之外时，能向客人微笑示意，到达</w:t>
      </w:r>
      <w:r>
        <w:rPr>
          <w:rFonts w:ascii="仿宋" w:hAnsi="仿宋" w:cs="仿宋"/>
          <w:bCs/>
          <w:color w:val="000000"/>
        </w:rPr>
        <w:t>1.5</w:t>
      </w:r>
      <w:r>
        <w:rPr>
          <w:rFonts w:ascii="仿宋" w:hAnsi="仿宋" w:cs="仿宋" w:hint="eastAsia"/>
          <w:bCs/>
          <w:color w:val="000000"/>
        </w:rPr>
        <w:t>米时能主动问候并询问有何需要。</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）请客人出示健康码、行程卡、测量体温并做好记录。</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）询问客人是否有预订，默认客人为无预定散客。</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5</w:t>
      </w:r>
      <w:r>
        <w:rPr>
          <w:rFonts w:ascii="仿宋" w:hAnsi="仿宋" w:cs="仿宋" w:hint="eastAsia"/>
          <w:bCs/>
          <w:color w:val="000000"/>
        </w:rPr>
        <w:t>）了解需求，推介客房：信息准确，表达生动，根据客人需要针对性地介绍客房类型，针对客人心理变化及时调整客房的档次或给予客人的折扣。</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在客房推荐上，一般采用房价由高到低的策略，高档、中档房先介绍房间再报价，低档房先报价后介绍房间。根据预设的权限打折，在特殊情况下可请示上级给予更大折扣。默认客人要求打折。</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6</w:t>
      </w:r>
      <w:r>
        <w:rPr>
          <w:rFonts w:ascii="仿宋" w:hAnsi="仿宋" w:cs="仿宋" w:hint="eastAsia"/>
          <w:bCs/>
          <w:color w:val="000000"/>
        </w:rPr>
        <w:t>）适时介绍酒店的餐饮及其他服务项目：在办理流程中，适时介绍健身房、游泳池、</w:t>
      </w:r>
      <w:r>
        <w:rPr>
          <w:rFonts w:ascii="仿宋" w:hAnsi="仿宋" w:cs="仿宋"/>
          <w:bCs/>
          <w:color w:val="000000"/>
        </w:rPr>
        <w:t>Wi-Fi</w:t>
      </w:r>
      <w:r>
        <w:rPr>
          <w:rFonts w:ascii="仿宋" w:hAnsi="仿宋" w:cs="仿宋" w:hint="eastAsia"/>
          <w:bCs/>
          <w:color w:val="000000"/>
        </w:rPr>
        <w:t>等房价包含的服务，介绍房价是否包含早餐。当客人有特殊需求时，根据客人需求，为客人具体介绍。</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7</w:t>
      </w:r>
      <w:r>
        <w:rPr>
          <w:rFonts w:ascii="仿宋" w:hAnsi="仿宋" w:cs="仿宋" w:hint="eastAsia"/>
          <w:bCs/>
          <w:color w:val="000000"/>
        </w:rPr>
        <w:t>）确认客人入住信息：确认客人所需要入住的房型、房间数量、住店期间及房价，确认客人的付款方式。确认客人关于房间的特殊要求，如楼层、位置、朝向、是否吸烟。</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8</w:t>
      </w:r>
      <w:r>
        <w:rPr>
          <w:rFonts w:ascii="仿宋" w:hAnsi="仿宋" w:cs="仿宋" w:hint="eastAsia"/>
          <w:bCs/>
          <w:color w:val="000000"/>
        </w:rPr>
        <w:t>）登记入住：根据客人需求为客人办理入住（默认宾客为内宾）。</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办理证件传输，进行人脸识别验证；填写入住登记单请客人确认签字，留下联系方式，以便后期有遗留物品或其他需要与宾客联系，准确指示签字位置并提醒相关注意事项，注意保护客人隐私。</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正确递送单据，双手递接物品，笔尖朝向自己，将笔放置在登记单的右侧，或直接递到客人手中。</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准确收取押金（现金或信用卡）并开具证明。收取合理数额的押金并解释原因。</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登记客人证件并填写房卡套。</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为客人制作房卡并介绍房卡使用方法。</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询问客人是否需要寄存贵重物品或房内一次性洗漱用品。</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询问是否有开车并帮助客人录入车辆信息。</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归还信用卡（用信用卡做押金时）。</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双手递交房卡及相关物品。</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9</w:t>
      </w:r>
      <w:r>
        <w:rPr>
          <w:rFonts w:ascii="仿宋" w:hAnsi="仿宋" w:cs="仿宋" w:hint="eastAsia"/>
          <w:bCs/>
          <w:color w:val="000000"/>
        </w:rPr>
        <w:t>）礼貌道别：询问客人是否还有其他需求（客人围绕酒店客房、餐饮、娱乐等设施和服务提出一项需求），并告知前台、总机联系方式。温馨提醒客人早餐时间及地点，询问客人是否需要行李服务，为客人指引电梯并祝客人入住愉快。完善客人信息，整理台面，将单据放入单据柜或背面朝上。</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10</w:t>
      </w:r>
      <w:r>
        <w:rPr>
          <w:rFonts w:ascii="仿宋" w:hAnsi="仿宋" w:cs="仿宋" w:hint="eastAsia"/>
          <w:bCs/>
          <w:color w:val="000000"/>
        </w:rPr>
        <w:t>）总体印象：竞赛中，选手精神饱满，举止优雅，表情自然大方，注意与客人交流，操作规范，不能跑动、物品落地及物品碰倒等。</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9. </w:t>
      </w:r>
      <w:r>
        <w:rPr>
          <w:rFonts w:ascii="仿宋" w:hAnsi="仿宋" w:cs="仿宋" w:hint="eastAsia"/>
          <w:bCs/>
          <w:color w:val="000000"/>
        </w:rPr>
        <w:t>所有比赛用品均由承办方提供，选手不得自带比赛用品参加比赛。评判与得分详见前厅接待服务技能操作评分标准（中职学生组）。</w:t>
      </w:r>
    </w:p>
    <w:p w:rsidR="00E50F5F" w:rsidRDefault="00E50F5F" w:rsidP="0042253D">
      <w:pPr>
        <w:spacing w:line="560" w:lineRule="exact"/>
        <w:ind w:firstLine="31680"/>
        <w:rPr>
          <w:rFonts w:ascii="仿宋" w:cs="仿宋"/>
          <w:b/>
          <w:szCs w:val="24"/>
        </w:rPr>
      </w:pPr>
      <w:r>
        <w:rPr>
          <w:rFonts w:ascii="仿宋" w:hAnsi="仿宋" w:cs="仿宋" w:hint="eastAsia"/>
          <w:b/>
          <w:szCs w:val="24"/>
        </w:rPr>
        <w:t>（七）餐饮教师组中餐主题宴会台的设计与摆放规则</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1</w:t>
      </w:r>
      <w:r>
        <w:rPr>
          <w:rFonts w:ascii="仿宋_GB2312" w:eastAsia="仿宋_GB2312" w:hint="eastAsia"/>
          <w:bCs/>
          <w:color w:val="000000"/>
        </w:rPr>
        <w:t>．完成中餐</w:t>
      </w:r>
      <w:r>
        <w:rPr>
          <w:rFonts w:ascii="仿宋_GB2312" w:eastAsia="仿宋_GB2312"/>
          <w:bCs/>
          <w:color w:val="000000"/>
        </w:rPr>
        <w:t>10</w:t>
      </w:r>
      <w:r>
        <w:rPr>
          <w:rFonts w:ascii="仿宋_GB2312" w:eastAsia="仿宋_GB2312" w:hint="eastAsia"/>
          <w:bCs/>
          <w:color w:val="000000"/>
        </w:rPr>
        <w:t>人主题宴会台的设计与摆放，包括：铺台布、摆台、餐巾折花、制作主题造景、拉椅、斟酒等中餐服务技能。</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2</w:t>
      </w:r>
      <w:r>
        <w:rPr>
          <w:rFonts w:ascii="仿宋_GB2312" w:eastAsia="仿宋_GB2312" w:hint="eastAsia"/>
          <w:bCs/>
          <w:color w:val="000000"/>
        </w:rPr>
        <w:t>．操作时间</w:t>
      </w:r>
      <w:r>
        <w:rPr>
          <w:rFonts w:ascii="仿宋_GB2312" w:eastAsia="仿宋_GB2312"/>
          <w:bCs/>
          <w:color w:val="000000"/>
        </w:rPr>
        <w:t>20</w:t>
      </w:r>
      <w:r>
        <w:rPr>
          <w:rFonts w:ascii="仿宋_GB2312" w:eastAsia="仿宋_GB2312" w:hint="eastAsia"/>
          <w:bCs/>
          <w:color w:val="000000"/>
        </w:rPr>
        <w:t>分钟。提前完成不加分；超时扣分：每超</w:t>
      </w:r>
      <w:r>
        <w:rPr>
          <w:rFonts w:ascii="仿宋_GB2312" w:eastAsia="仿宋_GB2312"/>
          <w:bCs/>
          <w:color w:val="000000"/>
        </w:rPr>
        <w:t>30</w:t>
      </w:r>
      <w:r>
        <w:rPr>
          <w:rFonts w:ascii="仿宋_GB2312" w:eastAsia="仿宋_GB2312" w:hint="eastAsia"/>
          <w:bCs/>
          <w:color w:val="000000"/>
        </w:rPr>
        <w:t>秒，扣总分</w:t>
      </w:r>
      <w:r>
        <w:rPr>
          <w:rFonts w:ascii="仿宋_GB2312" w:eastAsia="仿宋_GB2312"/>
          <w:bCs/>
          <w:color w:val="000000"/>
        </w:rPr>
        <w:t>2</w:t>
      </w:r>
      <w:r>
        <w:rPr>
          <w:rFonts w:ascii="仿宋_GB2312" w:eastAsia="仿宋_GB2312" w:hint="eastAsia"/>
          <w:bCs/>
          <w:color w:val="000000"/>
        </w:rPr>
        <w:t>分，不足</w:t>
      </w:r>
      <w:r>
        <w:rPr>
          <w:rFonts w:ascii="仿宋_GB2312" w:eastAsia="仿宋_GB2312"/>
          <w:bCs/>
          <w:color w:val="000000"/>
        </w:rPr>
        <w:t>30</w:t>
      </w:r>
      <w:r>
        <w:rPr>
          <w:rFonts w:ascii="仿宋_GB2312" w:eastAsia="仿宋_GB2312" w:hint="eastAsia"/>
          <w:bCs/>
          <w:color w:val="000000"/>
        </w:rPr>
        <w:t>秒按</w:t>
      </w:r>
      <w:r>
        <w:rPr>
          <w:rFonts w:ascii="仿宋_GB2312" w:eastAsia="仿宋_GB2312"/>
          <w:bCs/>
          <w:color w:val="000000"/>
        </w:rPr>
        <w:t>30</w:t>
      </w:r>
      <w:r>
        <w:rPr>
          <w:rFonts w:ascii="仿宋_GB2312" w:eastAsia="仿宋_GB2312" w:hint="eastAsia"/>
          <w:bCs/>
          <w:color w:val="000000"/>
        </w:rPr>
        <w:t>秒计算，以此类推；超过</w:t>
      </w:r>
      <w:r>
        <w:rPr>
          <w:rFonts w:ascii="仿宋_GB2312" w:eastAsia="仿宋_GB2312"/>
          <w:bCs/>
          <w:color w:val="000000"/>
        </w:rPr>
        <w:t>2</w:t>
      </w:r>
      <w:r>
        <w:rPr>
          <w:rFonts w:ascii="仿宋_GB2312" w:eastAsia="仿宋_GB2312" w:hint="eastAsia"/>
          <w:bCs/>
          <w:color w:val="000000"/>
        </w:rPr>
        <w:t>分钟不予继续比赛，未操作完毕项目不得分。</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3</w:t>
      </w:r>
      <w:r>
        <w:rPr>
          <w:rFonts w:ascii="仿宋_GB2312" w:eastAsia="仿宋_GB2312" w:hint="eastAsia"/>
          <w:bCs/>
          <w:color w:val="000000"/>
        </w:rPr>
        <w:t>．操作结束后，统一安排选手抽签，交叉点评其他选手作品（主题宴会台面），点评重点为主题效果鉴赏和进一步完善台面效果建议，准备时间</w:t>
      </w:r>
      <w:r>
        <w:rPr>
          <w:rFonts w:ascii="仿宋_GB2312" w:eastAsia="仿宋_GB2312"/>
          <w:bCs/>
          <w:color w:val="000000"/>
        </w:rPr>
        <w:t>3</w:t>
      </w:r>
      <w:r>
        <w:rPr>
          <w:rFonts w:ascii="仿宋_GB2312" w:eastAsia="仿宋_GB2312" w:hint="eastAsia"/>
          <w:bCs/>
          <w:color w:val="000000"/>
        </w:rPr>
        <w:t>分钟，点评时间</w:t>
      </w:r>
      <w:r>
        <w:rPr>
          <w:rFonts w:ascii="仿宋_GB2312" w:eastAsia="仿宋_GB2312"/>
          <w:bCs/>
          <w:color w:val="000000"/>
        </w:rPr>
        <w:t>2</w:t>
      </w:r>
      <w:r>
        <w:rPr>
          <w:rFonts w:ascii="仿宋_GB2312" w:eastAsia="仿宋_GB2312" w:hint="eastAsia"/>
          <w:bCs/>
          <w:color w:val="000000"/>
        </w:rPr>
        <w:t>～</w:t>
      </w:r>
      <w:r>
        <w:rPr>
          <w:rFonts w:ascii="仿宋_GB2312" w:eastAsia="仿宋_GB2312"/>
          <w:bCs/>
          <w:color w:val="000000"/>
        </w:rPr>
        <w:t>3</w:t>
      </w:r>
      <w:r>
        <w:rPr>
          <w:rFonts w:ascii="仿宋_GB2312" w:eastAsia="仿宋_GB2312" w:hint="eastAsia"/>
          <w:bCs/>
          <w:color w:val="000000"/>
        </w:rPr>
        <w:t>分钟（现场可以拟写提纲，口头点评）。</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4</w:t>
      </w:r>
      <w:r>
        <w:rPr>
          <w:rFonts w:ascii="仿宋_GB2312" w:eastAsia="仿宋_GB2312" w:hint="eastAsia"/>
          <w:bCs/>
          <w:color w:val="000000"/>
        </w:rPr>
        <w:t>．竞赛中选手所有操作必须按顺时针方向进行，只能在餐椅背后或右侧操作，不得拉开椅子在椅子圈内进行操作。</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5</w:t>
      </w:r>
      <w:r>
        <w:rPr>
          <w:rFonts w:ascii="仿宋_GB2312" w:eastAsia="仿宋_GB2312" w:hint="eastAsia"/>
          <w:bCs/>
          <w:color w:val="000000"/>
        </w:rPr>
        <w:t>．主题插花及主题造景可徒手操作，其余物品摆放均须使用托盘操作。</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6</w:t>
      </w:r>
      <w:r>
        <w:rPr>
          <w:rFonts w:ascii="仿宋_GB2312" w:eastAsia="仿宋_GB2312" w:hint="eastAsia"/>
          <w:bCs/>
          <w:color w:val="000000"/>
        </w:rPr>
        <w:t>．餐巾在操作前无任何折痕，展开摆放于工作台上；摆台时根据主题要求折叠摆放。</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7</w:t>
      </w:r>
      <w:r>
        <w:rPr>
          <w:rFonts w:ascii="仿宋_GB2312" w:eastAsia="仿宋_GB2312" w:hint="eastAsia"/>
          <w:bCs/>
          <w:color w:val="000000"/>
        </w:rPr>
        <w:t>．托盘斟酒，葡萄酒和白酒各斟</w:t>
      </w:r>
      <w:r>
        <w:rPr>
          <w:rFonts w:ascii="仿宋_GB2312" w:eastAsia="仿宋_GB2312"/>
          <w:bCs/>
          <w:color w:val="000000"/>
        </w:rPr>
        <w:t>5</w:t>
      </w:r>
      <w:r>
        <w:rPr>
          <w:rFonts w:ascii="仿宋_GB2312" w:eastAsia="仿宋_GB2312" w:hint="eastAsia"/>
          <w:bCs/>
          <w:color w:val="000000"/>
        </w:rPr>
        <w:t>杯，从主宾开始，连续</w:t>
      </w:r>
      <w:r>
        <w:rPr>
          <w:rFonts w:ascii="仿宋_GB2312" w:eastAsia="仿宋_GB2312"/>
          <w:bCs/>
          <w:color w:val="000000"/>
        </w:rPr>
        <w:t>5</w:t>
      </w:r>
      <w:r>
        <w:rPr>
          <w:rFonts w:ascii="仿宋_GB2312" w:eastAsia="仿宋_GB2312" w:hint="eastAsia"/>
          <w:bCs/>
          <w:color w:val="000000"/>
        </w:rPr>
        <w:t>个餐位，每个餐位换瓶斟酒。</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8</w:t>
      </w:r>
      <w:r>
        <w:rPr>
          <w:rFonts w:ascii="仿宋_GB2312" w:eastAsia="仿宋_GB2312" w:hint="eastAsia"/>
          <w:bCs/>
          <w:color w:val="000000"/>
        </w:rPr>
        <w:t>．设计宴会主题并现场拼摆、制作，花草现场剪插；根据主题选择台布、餐巾、装饰盘及相关物品；转盘及公用筷架、公筷、公勺可根据主题需要选择是否摆放，其它摆台餐用具（包括菜单）不得减少；筷套和牙签可根据主题情况选用组委会准备物品或自带；餐巾折花与摆台等操作的先后顺序不限；应遵循方便实用且美观富有特色的原则。</w:t>
      </w:r>
    </w:p>
    <w:p w:rsidR="00E50F5F" w:rsidRDefault="00E50F5F" w:rsidP="0042253D">
      <w:pPr>
        <w:spacing w:line="480" w:lineRule="exact"/>
        <w:ind w:firstLine="31680"/>
        <w:rPr>
          <w:rFonts w:ascii="仿宋_GB2312" w:eastAsia="仿宋_GB2312"/>
          <w:bCs/>
          <w:color w:val="000000"/>
        </w:rPr>
      </w:pPr>
      <w:r>
        <w:rPr>
          <w:rFonts w:ascii="仿宋_GB2312" w:eastAsia="仿宋_GB2312"/>
          <w:bCs/>
          <w:color w:val="000000"/>
        </w:rPr>
        <w:t>9</w:t>
      </w:r>
      <w:r>
        <w:rPr>
          <w:rFonts w:ascii="仿宋_GB2312" w:eastAsia="仿宋_GB2312" w:hint="eastAsia"/>
          <w:bCs/>
          <w:color w:val="000000"/>
        </w:rPr>
        <w:t>．参赛选手须制作主题说明，并将主题说明面对副主人餐位摆放在主题插花（主题造景）前。</w:t>
      </w:r>
    </w:p>
    <w:p w:rsidR="00E50F5F" w:rsidRDefault="00E50F5F" w:rsidP="0042253D">
      <w:pPr>
        <w:spacing w:line="560" w:lineRule="exact"/>
        <w:ind w:firstLine="31680"/>
        <w:rPr>
          <w:rFonts w:ascii="仿宋" w:cs="仿宋"/>
          <w:b/>
          <w:szCs w:val="24"/>
        </w:rPr>
      </w:pPr>
      <w:r>
        <w:rPr>
          <w:rFonts w:ascii="仿宋" w:hAnsi="仿宋" w:cs="仿宋" w:hint="eastAsia"/>
          <w:b/>
          <w:szCs w:val="24"/>
        </w:rPr>
        <w:t>（八）客房教师组客房中式铺床与开夜床现场操作规则</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按客房中式铺床与开夜床服务流程，根据组委会统一提供设备物品进行操作。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2. </w:t>
      </w:r>
      <w:r>
        <w:rPr>
          <w:rFonts w:ascii="仿宋" w:hAnsi="仿宋" w:cs="仿宋" w:hint="eastAsia"/>
          <w:bCs/>
          <w:color w:val="000000"/>
        </w:rPr>
        <w:t>客房中式铺床与开夜床服务操作时间</w:t>
      </w:r>
      <w:r>
        <w:rPr>
          <w:rFonts w:ascii="仿宋" w:hAnsi="仿宋" w:cs="仿宋"/>
          <w:bCs/>
          <w:color w:val="000000"/>
        </w:rPr>
        <w:t>4</w:t>
      </w:r>
      <w:r>
        <w:rPr>
          <w:rFonts w:ascii="仿宋" w:hAnsi="仿宋" w:cs="仿宋" w:hint="eastAsia"/>
          <w:bCs/>
          <w:color w:val="000000"/>
        </w:rPr>
        <w:t>分</w:t>
      </w:r>
      <w:r>
        <w:rPr>
          <w:rFonts w:ascii="仿宋" w:hAnsi="仿宋" w:cs="仿宋"/>
          <w:bCs/>
          <w:color w:val="000000"/>
        </w:rPr>
        <w:t>45</w:t>
      </w:r>
      <w:r>
        <w:rPr>
          <w:rFonts w:ascii="仿宋" w:hAnsi="仿宋" w:cs="仿宋" w:hint="eastAsia"/>
          <w:bCs/>
          <w:color w:val="000000"/>
        </w:rPr>
        <w:t>秒。其中，中式铺床</w:t>
      </w:r>
      <w:r>
        <w:rPr>
          <w:rFonts w:ascii="仿宋" w:hAnsi="仿宋" w:cs="仿宋"/>
          <w:bCs/>
          <w:color w:val="000000"/>
        </w:rPr>
        <w:t>3</w:t>
      </w:r>
      <w:r>
        <w:rPr>
          <w:rFonts w:ascii="仿宋" w:hAnsi="仿宋" w:cs="仿宋" w:hint="eastAsia"/>
          <w:bCs/>
          <w:color w:val="000000"/>
        </w:rPr>
        <w:t>分</w:t>
      </w:r>
      <w:r>
        <w:rPr>
          <w:rFonts w:ascii="仿宋" w:hAnsi="仿宋" w:cs="仿宋"/>
          <w:bCs/>
          <w:color w:val="000000"/>
        </w:rPr>
        <w:t>15</w:t>
      </w:r>
      <w:r>
        <w:rPr>
          <w:rFonts w:ascii="仿宋" w:hAnsi="仿宋" w:cs="仿宋" w:hint="eastAsia"/>
          <w:bCs/>
          <w:color w:val="000000"/>
        </w:rPr>
        <w:t>秒，提前完成不加分，每超过</w:t>
      </w:r>
      <w:r>
        <w:rPr>
          <w:rFonts w:ascii="仿宋" w:hAnsi="仿宋" w:cs="仿宋"/>
          <w:bCs/>
          <w:color w:val="000000"/>
        </w:rPr>
        <w:t>10</w:t>
      </w:r>
      <w:r>
        <w:rPr>
          <w:rFonts w:ascii="仿宋" w:hAnsi="仿宋" w:cs="仿宋" w:hint="eastAsia"/>
          <w:bCs/>
          <w:color w:val="000000"/>
        </w:rPr>
        <w:t>秒扣</w:t>
      </w:r>
      <w:r>
        <w:rPr>
          <w:rFonts w:ascii="仿宋" w:hAnsi="仿宋" w:cs="仿宋"/>
          <w:bCs/>
          <w:color w:val="000000"/>
        </w:rPr>
        <w:t>2</w:t>
      </w:r>
      <w:r>
        <w:rPr>
          <w:rFonts w:ascii="仿宋" w:hAnsi="仿宋" w:cs="仿宋" w:hint="eastAsia"/>
          <w:bCs/>
          <w:color w:val="000000"/>
        </w:rPr>
        <w:t>分，不足</w:t>
      </w:r>
      <w:r>
        <w:rPr>
          <w:rFonts w:ascii="仿宋" w:hAnsi="仿宋" w:cs="仿宋"/>
          <w:bCs/>
          <w:color w:val="000000"/>
        </w:rPr>
        <w:t>10</w:t>
      </w:r>
      <w:r>
        <w:rPr>
          <w:rFonts w:ascii="仿宋" w:hAnsi="仿宋" w:cs="仿宋" w:hint="eastAsia"/>
          <w:bCs/>
          <w:color w:val="000000"/>
        </w:rPr>
        <w:t>秒按</w:t>
      </w:r>
      <w:r>
        <w:rPr>
          <w:rFonts w:ascii="仿宋" w:hAnsi="仿宋" w:cs="仿宋"/>
          <w:bCs/>
          <w:color w:val="000000"/>
        </w:rPr>
        <w:t>10</w:t>
      </w:r>
      <w:r>
        <w:rPr>
          <w:rFonts w:ascii="仿宋" w:hAnsi="仿宋" w:cs="仿宋" w:hint="eastAsia"/>
          <w:bCs/>
          <w:color w:val="000000"/>
        </w:rPr>
        <w:t>秒计算，超过</w:t>
      </w:r>
      <w:r>
        <w:rPr>
          <w:rFonts w:ascii="仿宋" w:hAnsi="仿宋" w:cs="仿宋"/>
          <w:bCs/>
          <w:color w:val="000000"/>
        </w:rPr>
        <w:t>1</w:t>
      </w:r>
      <w:r>
        <w:rPr>
          <w:rFonts w:ascii="仿宋" w:hAnsi="仿宋" w:cs="仿宋" w:hint="eastAsia"/>
          <w:bCs/>
          <w:color w:val="000000"/>
        </w:rPr>
        <w:t>分钟不予继续比赛，裁判根据选手完成部分进行评判计分；开夜床服务</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秒，提前完成不加分，每超过</w:t>
      </w:r>
      <w:r>
        <w:rPr>
          <w:rFonts w:ascii="仿宋" w:hAnsi="仿宋" w:cs="仿宋"/>
          <w:bCs/>
          <w:color w:val="000000"/>
        </w:rPr>
        <w:t>5</w:t>
      </w:r>
      <w:r>
        <w:rPr>
          <w:rFonts w:ascii="仿宋" w:hAnsi="仿宋" w:cs="仿宋" w:hint="eastAsia"/>
          <w:bCs/>
          <w:color w:val="000000"/>
        </w:rPr>
        <w:t>秒扣</w:t>
      </w:r>
      <w:r>
        <w:rPr>
          <w:rFonts w:ascii="仿宋" w:hAnsi="仿宋" w:cs="仿宋"/>
          <w:bCs/>
          <w:color w:val="000000"/>
        </w:rPr>
        <w:t>1</w:t>
      </w:r>
      <w:r>
        <w:rPr>
          <w:rFonts w:ascii="仿宋" w:hAnsi="仿宋" w:cs="仿宋" w:hint="eastAsia"/>
          <w:bCs/>
          <w:color w:val="000000"/>
        </w:rPr>
        <w:t>分，不足</w:t>
      </w:r>
      <w:r>
        <w:rPr>
          <w:rFonts w:ascii="仿宋" w:hAnsi="仿宋" w:cs="仿宋"/>
          <w:bCs/>
          <w:color w:val="000000"/>
        </w:rPr>
        <w:t>5</w:t>
      </w:r>
      <w:r>
        <w:rPr>
          <w:rFonts w:ascii="仿宋" w:hAnsi="仿宋" w:cs="仿宋" w:hint="eastAsia"/>
          <w:bCs/>
          <w:color w:val="000000"/>
        </w:rPr>
        <w:t>秒按</w:t>
      </w:r>
      <w:r>
        <w:rPr>
          <w:rFonts w:ascii="仿宋" w:hAnsi="仿宋" w:cs="仿宋"/>
          <w:bCs/>
          <w:color w:val="000000"/>
        </w:rPr>
        <w:t>5</w:t>
      </w:r>
      <w:r>
        <w:rPr>
          <w:rFonts w:ascii="仿宋" w:hAnsi="仿宋" w:cs="仿宋" w:hint="eastAsia"/>
          <w:bCs/>
          <w:color w:val="000000"/>
        </w:rPr>
        <w:t>秒计算，超过</w:t>
      </w:r>
      <w:r>
        <w:rPr>
          <w:rFonts w:ascii="仿宋" w:hAnsi="仿宋" w:cs="仿宋"/>
          <w:bCs/>
          <w:color w:val="000000"/>
        </w:rPr>
        <w:t>30</w:t>
      </w:r>
      <w:r>
        <w:rPr>
          <w:rFonts w:ascii="仿宋" w:hAnsi="仿宋" w:cs="仿宋" w:hint="eastAsia"/>
          <w:bCs/>
          <w:color w:val="000000"/>
        </w:rPr>
        <w:t>秒不予继续比赛，裁判根据选手完成部分进行评判计分。</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选手必须佩带参赛证提前接受检录，然后佩戴参赛号牌进入比赛场地，在指定区域按组别向裁判进行仪容仪表展示，时间</w:t>
      </w:r>
      <w:r>
        <w:rPr>
          <w:rFonts w:ascii="仿宋" w:hAnsi="仿宋" w:cs="仿宋"/>
          <w:bCs/>
          <w:color w:val="000000"/>
        </w:rPr>
        <w:t>1</w:t>
      </w:r>
      <w:r>
        <w:rPr>
          <w:rFonts w:ascii="仿宋" w:hAnsi="仿宋" w:cs="仿宋" w:hint="eastAsia"/>
          <w:bCs/>
          <w:color w:val="000000"/>
        </w:rPr>
        <w:t>分钟。</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裁判员统一口令“开始准备”后进行准备，准备时间</w:t>
      </w:r>
      <w:r>
        <w:rPr>
          <w:rFonts w:ascii="仿宋" w:hAnsi="仿宋" w:cs="仿宋"/>
          <w:bCs/>
          <w:color w:val="000000"/>
        </w:rPr>
        <w:t>2</w:t>
      </w:r>
      <w:r>
        <w:rPr>
          <w:rFonts w:ascii="仿宋" w:hAnsi="仿宋" w:cs="仿宋" w:hint="eastAsia"/>
          <w:bCs/>
          <w:color w:val="000000"/>
        </w:rPr>
        <w:t>分钟。准备就绪后，选手站在工作台前、床尾后侧，举手示意。</w:t>
      </w:r>
    </w:p>
    <w:p w:rsidR="00E50F5F" w:rsidRDefault="00E50F5F" w:rsidP="0042253D">
      <w:pPr>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选手在裁判员宣布“比赛开始”后开始操作。</w:t>
      </w:r>
    </w:p>
    <w:p w:rsidR="00E50F5F" w:rsidRDefault="00E50F5F" w:rsidP="0042253D">
      <w:pPr>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操作结束后，选手立于工作台前，举手示意“比赛完毕”。</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7. </w:t>
      </w:r>
      <w:r>
        <w:rPr>
          <w:rFonts w:ascii="仿宋" w:hAnsi="仿宋" w:cs="仿宋" w:hint="eastAsia"/>
          <w:bCs/>
          <w:color w:val="000000"/>
        </w:rPr>
        <w:t>比赛用床架不带床头板，靠近裁判台一方为床头；不设床头柜，由裁判长现场指定床头柜示意位置。</w:t>
      </w:r>
    </w:p>
    <w:p w:rsidR="00E50F5F" w:rsidRDefault="00E50F5F" w:rsidP="0042253D">
      <w:pPr>
        <w:spacing w:line="560" w:lineRule="exact"/>
        <w:ind w:firstLine="31680"/>
        <w:rPr>
          <w:rFonts w:ascii="仿宋" w:cs="仿宋"/>
          <w:bCs/>
          <w:color w:val="000000"/>
        </w:rPr>
      </w:pPr>
      <w:r>
        <w:rPr>
          <w:rFonts w:ascii="仿宋" w:hAnsi="仿宋" w:cs="仿宋"/>
          <w:bCs/>
          <w:color w:val="000000"/>
        </w:rPr>
        <w:t>8.</w:t>
      </w:r>
      <w:r>
        <w:rPr>
          <w:rFonts w:ascii="仿宋" w:hAnsi="仿宋" w:cs="仿宋" w:hint="eastAsia"/>
          <w:bCs/>
          <w:color w:val="000000"/>
        </w:rPr>
        <w:t>操作过程中，选手不能跑动、绕床头、跪床或手臂撑床，每违例一次扣</w:t>
      </w:r>
      <w:r>
        <w:rPr>
          <w:rFonts w:ascii="仿宋" w:hAnsi="仿宋" w:cs="仿宋"/>
          <w:bCs/>
          <w:color w:val="000000"/>
        </w:rPr>
        <w:t>2</w:t>
      </w:r>
      <w:r>
        <w:rPr>
          <w:rFonts w:ascii="仿宋" w:hAnsi="仿宋" w:cs="仿宋" w:hint="eastAsia"/>
          <w:bCs/>
          <w:color w:val="000000"/>
        </w:rPr>
        <w:t>分。</w:t>
      </w:r>
    </w:p>
    <w:p w:rsidR="00E50F5F" w:rsidRDefault="00E50F5F" w:rsidP="0042253D">
      <w:pPr>
        <w:spacing w:line="560" w:lineRule="exact"/>
        <w:ind w:firstLine="31680"/>
        <w:rPr>
          <w:rFonts w:ascii="仿宋" w:cs="仿宋"/>
          <w:bCs/>
          <w:color w:val="000000"/>
        </w:rPr>
      </w:pPr>
      <w:r>
        <w:rPr>
          <w:rFonts w:ascii="仿宋" w:hAnsi="仿宋" w:cs="仿宋"/>
          <w:bCs/>
          <w:color w:val="000000"/>
        </w:rPr>
        <w:t>9.</w:t>
      </w:r>
      <w:r>
        <w:rPr>
          <w:rFonts w:ascii="仿宋" w:hAnsi="仿宋" w:cs="仿宋" w:hint="eastAsia"/>
          <w:bCs/>
          <w:color w:val="000000"/>
        </w:rPr>
        <w:t>教师组中式铺床比赛评判工作结束后，选手整理床铺，做开夜床准备，准备时间为</w:t>
      </w:r>
      <w:r>
        <w:rPr>
          <w:rFonts w:ascii="仿宋" w:hAnsi="仿宋" w:cs="仿宋"/>
          <w:bCs/>
          <w:color w:val="000000"/>
        </w:rPr>
        <w:t>2</w:t>
      </w:r>
      <w:r>
        <w:rPr>
          <w:rFonts w:ascii="仿宋" w:hAnsi="仿宋" w:cs="仿宋" w:hint="eastAsia"/>
          <w:bCs/>
          <w:color w:val="000000"/>
        </w:rPr>
        <w:t>分钟。准备就绪后，根据裁判口令完成开夜床操作，时间</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30</w:t>
      </w:r>
      <w:r>
        <w:rPr>
          <w:rFonts w:ascii="仿宋" w:hAnsi="仿宋" w:cs="仿宋" w:hint="eastAsia"/>
          <w:bCs/>
          <w:color w:val="000000"/>
        </w:rPr>
        <w:t>秒。</w:t>
      </w:r>
    </w:p>
    <w:p w:rsidR="00E50F5F" w:rsidRDefault="00E50F5F" w:rsidP="0042253D">
      <w:pPr>
        <w:spacing w:line="560" w:lineRule="exact"/>
        <w:ind w:firstLine="31680"/>
        <w:rPr>
          <w:rFonts w:ascii="仿宋" w:cs="仿宋"/>
          <w:bCs/>
          <w:color w:val="000000"/>
        </w:rPr>
      </w:pPr>
      <w:r>
        <w:rPr>
          <w:rFonts w:ascii="仿宋" w:hAnsi="仿宋" w:cs="仿宋"/>
          <w:bCs/>
          <w:color w:val="000000"/>
        </w:rPr>
        <w:t>10.</w:t>
      </w:r>
      <w:r>
        <w:rPr>
          <w:rFonts w:ascii="仿宋" w:hAnsi="仿宋" w:cs="仿宋" w:hint="eastAsia"/>
          <w:bCs/>
          <w:color w:val="000000"/>
        </w:rPr>
        <w:t>中式铺床与开夜床服务现场操作标准。</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）客房中式铺床与开夜床的基本要求：床铺整齐美观，床品清洁，整张床面挺括，三线对齐，方便使用；操作过程动作规范、娴熟、敏捷。</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）中式铺床与开夜床的顺序和标准。</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1 \* GB3 </w:instrText>
      </w:r>
      <w:r>
        <w:rPr>
          <w:rFonts w:ascii="仿宋" w:hAnsi="仿宋" w:cs="仿宋"/>
          <w:bCs/>
          <w:color w:val="000000"/>
        </w:rPr>
        <w:fldChar w:fldCharType="separate"/>
      </w:r>
      <w:r>
        <w:rPr>
          <w:rFonts w:ascii="仿宋" w:hAnsi="仿宋" w:cs="仿宋" w:hint="eastAsia"/>
          <w:bCs/>
          <w:color w:val="000000"/>
        </w:rPr>
        <w:t>①</w:t>
      </w:r>
      <w:r>
        <w:rPr>
          <w:rFonts w:ascii="仿宋" w:hAnsi="仿宋" w:cs="仿宋"/>
          <w:bCs/>
          <w:color w:val="000000"/>
        </w:rPr>
        <w:fldChar w:fldCharType="end"/>
      </w:r>
      <w:r>
        <w:rPr>
          <w:rFonts w:ascii="仿宋" w:hAnsi="仿宋" w:cs="仿宋" w:hint="eastAsia"/>
          <w:bCs/>
          <w:color w:val="000000"/>
        </w:rPr>
        <w:t>整理床垫（准备工作时）：位置正确、平整，四边平齐，床垫无污迹、无毛发、无破损，床垫拉正对齐。</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2 \* GB3 </w:instrText>
      </w:r>
      <w:r>
        <w:rPr>
          <w:rFonts w:ascii="仿宋" w:hAnsi="仿宋" w:cs="仿宋"/>
          <w:bCs/>
          <w:color w:val="000000"/>
        </w:rPr>
        <w:fldChar w:fldCharType="separate"/>
      </w:r>
      <w:r>
        <w:rPr>
          <w:rFonts w:ascii="仿宋" w:hAnsi="仿宋" w:cs="仿宋" w:hint="eastAsia"/>
          <w:bCs/>
          <w:color w:val="000000"/>
        </w:rPr>
        <w:t>②</w:t>
      </w:r>
      <w:r>
        <w:rPr>
          <w:rFonts w:ascii="仿宋" w:hAnsi="仿宋" w:cs="仿宋"/>
          <w:bCs/>
          <w:color w:val="000000"/>
        </w:rPr>
        <w:fldChar w:fldCharType="end"/>
      </w:r>
      <w:r>
        <w:rPr>
          <w:rFonts w:ascii="仿宋" w:hAnsi="仿宋" w:cs="仿宋" w:hint="eastAsia"/>
          <w:bCs/>
          <w:color w:val="000000"/>
        </w:rPr>
        <w:t>抛铺床单：开单、抛单、打单定位一次成功；床单中线居中，不偏离中线；床单正面朝上，表面平整光滑；包角紧密垂直且平整，式样统一；四边掖边紧密且平整。</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3 \* GB3 </w:instrText>
      </w:r>
      <w:r>
        <w:rPr>
          <w:rFonts w:ascii="仿宋" w:hAnsi="仿宋" w:cs="仿宋"/>
          <w:bCs/>
          <w:color w:val="000000"/>
        </w:rPr>
        <w:fldChar w:fldCharType="separate"/>
      </w:r>
      <w:r>
        <w:rPr>
          <w:rFonts w:ascii="仿宋" w:hAnsi="仿宋" w:cs="仿宋" w:hint="eastAsia"/>
          <w:bCs/>
          <w:color w:val="000000"/>
        </w:rPr>
        <w:t>③</w:t>
      </w:r>
      <w:r>
        <w:rPr>
          <w:rFonts w:ascii="仿宋" w:hAnsi="仿宋" w:cs="仿宋"/>
          <w:bCs/>
          <w:color w:val="000000"/>
        </w:rPr>
        <w:fldChar w:fldCharType="end"/>
      </w:r>
      <w:r>
        <w:rPr>
          <w:rFonts w:ascii="仿宋" w:hAnsi="仿宋" w:cs="仿宋" w:hint="eastAsia"/>
          <w:bCs/>
          <w:color w:val="000000"/>
        </w:rPr>
        <w:t>套被套：站在床尾，一次性抛开被套，平铺于床上，正反面正确；被套口向床尾打开；羽绒被芯放置于床尾，被芯长宽方向与被套一致；将被芯两角一次性套入被套内，被芯头部塞入被套顶部并填实，抖开被芯，四角定位，被芯与被套两边的空隙均匀；抛开羽绒被，被头拉到与床垫的床头部位齐平，一次定位成功；被头朝床尾方向反折</w:t>
      </w:r>
      <w:r>
        <w:rPr>
          <w:rFonts w:ascii="仿宋" w:hAnsi="仿宋" w:cs="仿宋"/>
          <w:bCs/>
          <w:color w:val="000000"/>
        </w:rPr>
        <w:t>45</w:t>
      </w:r>
      <w:r>
        <w:rPr>
          <w:rFonts w:ascii="仿宋" w:hAnsi="仿宋" w:cs="仿宋" w:hint="eastAsia"/>
          <w:bCs/>
          <w:color w:val="000000"/>
        </w:rPr>
        <w:t>厘米。被套中线居中，不偏离床中线；羽绒被在被套内四角到位，饱满、平展，羽绒被在被套内两侧两头平整，被套表面平整光滑，被套口平整且要收口，被芯、绑绳不外露。</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4 \* GB3 </w:instrText>
      </w:r>
      <w:r>
        <w:rPr>
          <w:rFonts w:ascii="仿宋" w:hAnsi="仿宋" w:cs="仿宋"/>
          <w:bCs/>
          <w:color w:val="000000"/>
        </w:rPr>
        <w:fldChar w:fldCharType="separate"/>
      </w:r>
      <w:r>
        <w:rPr>
          <w:rFonts w:ascii="仿宋" w:hAnsi="仿宋" w:cs="仿宋" w:hint="eastAsia"/>
          <w:bCs/>
          <w:color w:val="000000"/>
        </w:rPr>
        <w:t>④</w:t>
      </w:r>
      <w:r>
        <w:rPr>
          <w:rFonts w:ascii="仿宋" w:hAnsi="仿宋" w:cs="仿宋"/>
          <w:bCs/>
          <w:color w:val="000000"/>
        </w:rPr>
        <w:fldChar w:fldCharType="end"/>
      </w:r>
      <w:r>
        <w:rPr>
          <w:rFonts w:ascii="仿宋" w:hAnsi="仿宋" w:cs="仿宋" w:hint="eastAsia"/>
          <w:bCs/>
          <w:color w:val="000000"/>
        </w:rPr>
        <w:t>套枕套：将枕芯平放在工作台上，撑开枕套口，将枕芯往里套；抓住枕套口，边提边抖动，使枕芯全部进入枕套里面；将枕套开口处整理平整；套好的枕头须四角饱满、平整，且枕芯不外露。</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5 \* GB3 </w:instrText>
      </w:r>
      <w:r>
        <w:rPr>
          <w:rFonts w:ascii="仿宋" w:hAnsi="仿宋" w:cs="仿宋"/>
          <w:bCs/>
          <w:color w:val="000000"/>
        </w:rPr>
        <w:fldChar w:fldCharType="separate"/>
      </w:r>
      <w:r>
        <w:rPr>
          <w:rFonts w:ascii="仿宋" w:hAnsi="仿宋" w:cs="仿宋" w:hint="eastAsia"/>
          <w:bCs/>
          <w:color w:val="000000"/>
        </w:rPr>
        <w:t>⑤</w:t>
      </w:r>
      <w:r>
        <w:rPr>
          <w:rFonts w:ascii="仿宋" w:hAnsi="仿宋" w:cs="仿宋"/>
          <w:bCs/>
          <w:color w:val="000000"/>
        </w:rPr>
        <w:fldChar w:fldCharType="end"/>
      </w:r>
      <w:r>
        <w:rPr>
          <w:rFonts w:ascii="仿宋" w:hAnsi="仿宋" w:cs="仿宋" w:hint="eastAsia"/>
          <w:bCs/>
          <w:color w:val="000000"/>
        </w:rPr>
        <w:t>放枕头：枕头放置于床头中央，枕头边与床头边平行，枕头开口朝下并反向床头柜，放好的枕头距床两侧距离均等，两个枕头表面平整、光滑、无皱折，枕套中线与床单中线在一条线上。</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6 \* GB3 </w:instrText>
      </w:r>
      <w:r>
        <w:rPr>
          <w:rFonts w:ascii="仿宋" w:hAnsi="仿宋" w:cs="仿宋"/>
          <w:bCs/>
          <w:color w:val="000000"/>
        </w:rPr>
        <w:fldChar w:fldCharType="separate"/>
      </w:r>
      <w:r>
        <w:rPr>
          <w:rFonts w:ascii="仿宋" w:hAnsi="仿宋" w:cs="仿宋" w:hint="eastAsia"/>
          <w:bCs/>
          <w:color w:val="000000"/>
        </w:rPr>
        <w:t>⑥</w:t>
      </w:r>
      <w:r>
        <w:rPr>
          <w:rFonts w:ascii="仿宋" w:hAnsi="仿宋" w:cs="仿宋"/>
          <w:bCs/>
          <w:color w:val="000000"/>
        </w:rPr>
        <w:fldChar w:fldCharType="end"/>
      </w:r>
      <w:r>
        <w:rPr>
          <w:rFonts w:ascii="仿宋" w:hAnsi="仿宋" w:cs="仿宋" w:hint="eastAsia"/>
          <w:bCs/>
          <w:color w:val="000000"/>
        </w:rPr>
        <w:t>总体印象：竞赛中，选手操作规范、自如，轻松紧凑，动作优美，技术娴熟，不能跑动、绕床头、跪床或手臂撑床，不重复。</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7 \* GB3 </w:instrText>
      </w:r>
      <w:r>
        <w:rPr>
          <w:rFonts w:ascii="仿宋" w:hAnsi="仿宋" w:cs="仿宋"/>
          <w:bCs/>
          <w:color w:val="000000"/>
        </w:rPr>
        <w:fldChar w:fldCharType="separate"/>
      </w:r>
      <w:r>
        <w:rPr>
          <w:rFonts w:ascii="仿宋" w:hAnsi="仿宋" w:cs="仿宋" w:hint="eastAsia"/>
          <w:bCs/>
          <w:color w:val="000000"/>
        </w:rPr>
        <w:t>⑦</w:t>
      </w:r>
      <w:r>
        <w:rPr>
          <w:rFonts w:ascii="仿宋" w:hAnsi="仿宋" w:cs="仿宋"/>
          <w:bCs/>
          <w:color w:val="000000"/>
        </w:rPr>
        <w:fldChar w:fldCharType="end"/>
      </w:r>
      <w:r>
        <w:rPr>
          <w:rFonts w:ascii="仿宋" w:hAnsi="仿宋" w:cs="仿宋" w:hint="eastAsia"/>
          <w:bCs/>
          <w:color w:val="000000"/>
        </w:rPr>
        <w:t>开夜床整理床铺、准备物品（准备工作时）：位置正确，操作规范。</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8 \* GB3 </w:instrText>
      </w:r>
      <w:r>
        <w:rPr>
          <w:rFonts w:ascii="仿宋" w:hAnsi="仿宋" w:cs="仿宋"/>
          <w:bCs/>
          <w:color w:val="000000"/>
        </w:rPr>
        <w:fldChar w:fldCharType="separate"/>
      </w:r>
      <w:r>
        <w:rPr>
          <w:rFonts w:ascii="仿宋" w:hAnsi="仿宋" w:cs="仿宋" w:hint="eastAsia"/>
          <w:bCs/>
          <w:color w:val="000000"/>
        </w:rPr>
        <w:t>⑧</w:t>
      </w:r>
      <w:r>
        <w:rPr>
          <w:rFonts w:ascii="仿宋" w:hAnsi="仿宋" w:cs="仿宋"/>
          <w:bCs/>
          <w:color w:val="000000"/>
        </w:rPr>
        <w:fldChar w:fldCharType="end"/>
      </w:r>
      <w:r>
        <w:rPr>
          <w:rFonts w:ascii="仿宋" w:hAnsi="仿宋" w:cs="仿宋" w:hint="eastAsia"/>
          <w:bCs/>
          <w:color w:val="000000"/>
        </w:rPr>
        <w:t>被子折角：将被子翻折于床上一侧的直角边与被子中线重合；折角平整，下垂自然。</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9 \* GB3 </w:instrText>
      </w:r>
      <w:r>
        <w:rPr>
          <w:rFonts w:ascii="仿宋" w:hAnsi="仿宋" w:cs="仿宋"/>
          <w:bCs/>
          <w:color w:val="000000"/>
        </w:rPr>
        <w:fldChar w:fldCharType="separate"/>
      </w:r>
      <w:r>
        <w:rPr>
          <w:rFonts w:ascii="仿宋" w:hAnsi="仿宋" w:cs="仿宋" w:hint="eastAsia"/>
          <w:bCs/>
          <w:color w:val="000000"/>
        </w:rPr>
        <w:t>⑨</w:t>
      </w:r>
      <w:r>
        <w:rPr>
          <w:rFonts w:ascii="仿宋" w:hAnsi="仿宋" w:cs="仿宋"/>
          <w:bCs/>
          <w:color w:val="000000"/>
        </w:rPr>
        <w:fldChar w:fldCharType="end"/>
      </w:r>
      <w:r>
        <w:rPr>
          <w:rFonts w:ascii="仿宋" w:hAnsi="仿宋" w:cs="仿宋" w:hint="eastAsia"/>
          <w:bCs/>
          <w:color w:val="000000"/>
        </w:rPr>
        <w:t>铺地巾、放拖鞋：将地巾摆放于折角一侧，地巾靠床头边与被子翻折</w:t>
      </w:r>
      <w:r>
        <w:rPr>
          <w:rFonts w:ascii="仿宋" w:hAnsi="仿宋" w:cs="仿宋"/>
          <w:bCs/>
          <w:color w:val="000000"/>
        </w:rPr>
        <w:t>45</w:t>
      </w:r>
      <w:r>
        <w:rPr>
          <w:rFonts w:ascii="仿宋" w:hAnsi="仿宋" w:cs="仿宋" w:hint="eastAsia"/>
          <w:bCs/>
          <w:color w:val="000000"/>
        </w:rPr>
        <w:t>厘米（靠近床头一侧）齐平；地巾靠床体边被子、拖鞋与被子下垂边沿垂直齐平；拖鞋摆放于地巾之上，方便使用。</w:t>
      </w:r>
    </w:p>
    <w:p w:rsidR="00E50F5F" w:rsidRDefault="00E50F5F" w:rsidP="0042253D">
      <w:pPr>
        <w:spacing w:line="560" w:lineRule="exact"/>
        <w:ind w:firstLine="31680"/>
        <w:rPr>
          <w:rFonts w:ascii="仿宋" w:cs="仿宋"/>
          <w:bCs/>
          <w:color w:val="000000"/>
        </w:rPr>
      </w:pPr>
      <w:r>
        <w:rPr>
          <w:rFonts w:ascii="仿宋" w:hAnsi="仿宋" w:cs="仿宋"/>
          <w:bCs/>
          <w:color w:val="000000"/>
        </w:rPr>
        <w:fldChar w:fldCharType="begin"/>
      </w:r>
      <w:r>
        <w:rPr>
          <w:rFonts w:ascii="仿宋" w:hAnsi="仿宋" w:cs="仿宋"/>
          <w:bCs/>
          <w:color w:val="000000"/>
        </w:rPr>
        <w:instrText xml:space="preserve"> = 10 \* GB3 </w:instrText>
      </w:r>
      <w:r>
        <w:rPr>
          <w:rFonts w:ascii="仿宋" w:hAnsi="仿宋" w:cs="仿宋"/>
          <w:bCs/>
          <w:color w:val="000000"/>
        </w:rPr>
        <w:fldChar w:fldCharType="separate"/>
      </w:r>
      <w:r>
        <w:rPr>
          <w:rFonts w:ascii="仿宋" w:hAnsi="仿宋" w:cs="仿宋" w:hint="eastAsia"/>
          <w:bCs/>
          <w:color w:val="000000"/>
        </w:rPr>
        <w:t>⑩</w:t>
      </w:r>
      <w:r>
        <w:rPr>
          <w:rFonts w:ascii="仿宋" w:hAnsi="仿宋" w:cs="仿宋"/>
          <w:bCs/>
          <w:color w:val="000000"/>
        </w:rPr>
        <w:fldChar w:fldCharType="end"/>
      </w:r>
      <w:r>
        <w:rPr>
          <w:rFonts w:ascii="仿宋" w:hAnsi="仿宋" w:cs="仿宋" w:hint="eastAsia"/>
          <w:bCs/>
          <w:color w:val="000000"/>
        </w:rPr>
        <w:t>摆放晚安卡（环保卡）、矿泉水及水杯等：在床头柜上摆放晚安卡（环保卡）、矿泉水及水杯（含杯垫、杯盖）等；物品摆放位置符合要求，方便客人使用，卫生。</w:t>
      </w:r>
    </w:p>
    <w:p w:rsidR="00E50F5F" w:rsidRDefault="00E50F5F" w:rsidP="0042253D">
      <w:pPr>
        <w:spacing w:line="560" w:lineRule="exact"/>
        <w:ind w:firstLine="31680"/>
        <w:rPr>
          <w:rFonts w:ascii="仿宋" w:cs="仿宋"/>
          <w:bCs/>
          <w:color w:val="000000"/>
        </w:rPr>
      </w:pPr>
      <w:r>
        <w:rPr>
          <w:rFonts w:ascii="仿宋" w:hAnsi="仿宋" w:cs="仿宋"/>
          <w:bCs/>
          <w:color w:val="000000"/>
        </w:rPr>
        <w:t>11.</w:t>
      </w:r>
      <w:r>
        <w:rPr>
          <w:rFonts w:ascii="仿宋" w:hAnsi="仿宋" w:cs="仿宋" w:hint="eastAsia"/>
          <w:bCs/>
          <w:color w:val="000000"/>
        </w:rPr>
        <w:t>床单和被套叠法：正面朝里，沿长边对折两次，再单边朝里沿宽边对折两次。被芯折叠法：沿长边</w:t>
      </w:r>
      <w:r>
        <w:rPr>
          <w:rFonts w:ascii="仿宋" w:hAnsi="仿宋" w:cs="仿宋"/>
          <w:bCs/>
          <w:color w:val="000000"/>
        </w:rPr>
        <w:t>S</w:t>
      </w:r>
      <w:r>
        <w:rPr>
          <w:rFonts w:ascii="仿宋" w:hAnsi="仿宋" w:cs="仿宋" w:hint="eastAsia"/>
          <w:bCs/>
          <w:color w:val="000000"/>
        </w:rPr>
        <w:t>型折叠，再两头向中间折，然后对折。</w:t>
      </w:r>
    </w:p>
    <w:p w:rsidR="00E50F5F" w:rsidRDefault="00E50F5F" w:rsidP="0042253D">
      <w:pPr>
        <w:spacing w:line="560" w:lineRule="exact"/>
        <w:ind w:firstLine="31680"/>
        <w:rPr>
          <w:rFonts w:ascii="仿宋" w:cs="仿宋"/>
          <w:bCs/>
          <w:color w:val="000000"/>
        </w:rPr>
      </w:pPr>
      <w:r>
        <w:rPr>
          <w:rFonts w:ascii="仿宋" w:hAnsi="仿宋" w:cs="仿宋"/>
          <w:bCs/>
          <w:color w:val="000000"/>
        </w:rPr>
        <w:t>12.</w:t>
      </w:r>
      <w:r>
        <w:rPr>
          <w:rFonts w:ascii="仿宋" w:hAnsi="仿宋" w:cs="仿宋" w:hint="eastAsia"/>
          <w:bCs/>
          <w:color w:val="000000"/>
        </w:rPr>
        <w:t>选手不可在床头操作，其余位置不限。</w:t>
      </w:r>
    </w:p>
    <w:p w:rsidR="00E50F5F" w:rsidRDefault="00E50F5F" w:rsidP="0042253D">
      <w:pPr>
        <w:spacing w:line="560" w:lineRule="exact"/>
        <w:ind w:firstLine="31680"/>
        <w:rPr>
          <w:rFonts w:ascii="仿宋" w:cs="仿宋"/>
          <w:bCs/>
          <w:color w:val="000000"/>
        </w:rPr>
      </w:pPr>
      <w:r>
        <w:rPr>
          <w:rFonts w:ascii="仿宋" w:hAnsi="仿宋" w:cs="仿宋"/>
          <w:bCs/>
          <w:color w:val="000000"/>
        </w:rPr>
        <w:t>13.</w:t>
      </w:r>
      <w:r>
        <w:rPr>
          <w:rFonts w:ascii="仿宋" w:hAnsi="仿宋" w:cs="仿宋" w:hint="eastAsia"/>
          <w:bCs/>
          <w:color w:val="000000"/>
        </w:rPr>
        <w:t>中式铺床比赛用品由承办方提供，主题夜床用品由选手自备。评判与得分，详见客房中式铺床与开夜床服务技能操作评分标准（客房教师组）。</w:t>
      </w:r>
    </w:p>
    <w:p w:rsidR="00E50F5F" w:rsidRDefault="00E50F5F" w:rsidP="0042253D">
      <w:pPr>
        <w:spacing w:line="560" w:lineRule="exact"/>
        <w:ind w:firstLine="31680"/>
        <w:rPr>
          <w:rFonts w:ascii="仿宋" w:cs="仿宋"/>
          <w:b/>
          <w:szCs w:val="24"/>
        </w:rPr>
      </w:pPr>
      <w:r>
        <w:rPr>
          <w:rFonts w:ascii="仿宋" w:hAnsi="仿宋" w:cs="仿宋" w:hint="eastAsia"/>
          <w:b/>
          <w:szCs w:val="24"/>
        </w:rPr>
        <w:t>（九）专业理论和专业英语测试</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专业理论测试</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专业理论采取机考方式进行，时间为</w:t>
      </w:r>
      <w:r>
        <w:rPr>
          <w:rFonts w:ascii="仿宋" w:hAnsi="仿宋" w:cs="仿宋"/>
          <w:bCs/>
          <w:color w:val="000000"/>
        </w:rPr>
        <w:t>1</w:t>
      </w:r>
      <w:r>
        <w:rPr>
          <w:rFonts w:ascii="仿宋" w:hAnsi="仿宋" w:cs="仿宋" w:hint="eastAsia"/>
          <w:bCs/>
          <w:color w:val="000000"/>
        </w:rPr>
        <w:t>小时。</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专业英语测试</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专业英语水平测试题型为情景应答。主要考察选手的英语口语表达能力。中职学生组每位选手需回答</w:t>
      </w:r>
      <w:r>
        <w:rPr>
          <w:rFonts w:ascii="仿宋" w:hAnsi="仿宋" w:cs="仿宋"/>
          <w:bCs/>
          <w:color w:val="000000"/>
        </w:rPr>
        <w:t>6</w:t>
      </w:r>
      <w:r>
        <w:rPr>
          <w:rFonts w:ascii="仿宋" w:hAnsi="仿宋" w:cs="仿宋" w:hint="eastAsia"/>
          <w:bCs/>
          <w:color w:val="000000"/>
        </w:rPr>
        <w:t>道题，其中餐饮、客房（含前厅内容）各</w:t>
      </w:r>
      <w:r>
        <w:rPr>
          <w:rFonts w:ascii="仿宋" w:hAnsi="仿宋" w:cs="仿宋"/>
          <w:bCs/>
          <w:color w:val="000000"/>
        </w:rPr>
        <w:t>3</w:t>
      </w:r>
      <w:r>
        <w:rPr>
          <w:rFonts w:ascii="仿宋" w:hAnsi="仿宋" w:cs="仿宋" w:hint="eastAsia"/>
          <w:bCs/>
          <w:color w:val="000000"/>
        </w:rPr>
        <w:t>道。时间为</w:t>
      </w:r>
      <w:r>
        <w:rPr>
          <w:rFonts w:ascii="仿宋" w:hAnsi="仿宋" w:cs="仿宋"/>
          <w:bCs/>
          <w:color w:val="000000"/>
        </w:rPr>
        <w:t>3</w:t>
      </w:r>
      <w:r>
        <w:rPr>
          <w:rFonts w:ascii="仿宋" w:hAnsi="仿宋" w:cs="仿宋" w:hint="eastAsia"/>
          <w:bCs/>
          <w:color w:val="000000"/>
        </w:rPr>
        <w:t>分钟。试题均出自题库。教师组每位选手回答</w:t>
      </w:r>
      <w:r>
        <w:rPr>
          <w:rFonts w:ascii="仿宋" w:hAnsi="仿宋" w:cs="仿宋"/>
          <w:bCs/>
          <w:color w:val="000000"/>
        </w:rPr>
        <w:t>6</w:t>
      </w:r>
      <w:r>
        <w:rPr>
          <w:rFonts w:ascii="仿宋" w:hAnsi="仿宋" w:cs="仿宋" w:hint="eastAsia"/>
          <w:bCs/>
          <w:color w:val="000000"/>
        </w:rPr>
        <w:t>道题，按照竞赛项目分别考核对应英语（客房教师组考核含前厅内容），其中一道试题出自题库以外。</w:t>
      </w:r>
    </w:p>
    <w:p w:rsidR="00E50F5F" w:rsidRDefault="00E50F5F" w:rsidP="0042253D">
      <w:pPr>
        <w:spacing w:line="560" w:lineRule="exact"/>
        <w:ind w:firstLine="31680"/>
        <w:rPr>
          <w:rFonts w:ascii="仿宋" w:cs="仿宋"/>
          <w:b/>
          <w:szCs w:val="24"/>
        </w:rPr>
      </w:pPr>
      <w:r>
        <w:rPr>
          <w:rFonts w:ascii="仿宋" w:hAnsi="仿宋" w:cs="仿宋" w:hint="eastAsia"/>
          <w:b/>
          <w:szCs w:val="24"/>
        </w:rPr>
        <w:t>（十）教师教学技能比赛</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在线教学环节：报到时，统一上交视频录像资料。评委组集中观看，进行评审打分。</w:t>
      </w:r>
    </w:p>
    <w:p w:rsidR="00E50F5F" w:rsidRDefault="00E50F5F" w:rsidP="0083346D">
      <w:pPr>
        <w:spacing w:line="480" w:lineRule="exact"/>
        <w:ind w:firstLine="31680"/>
        <w:rPr>
          <w:rFonts w:ascii="仿宋" w:cs="仿宋"/>
          <w:bCs/>
          <w:color w:val="000000"/>
        </w:rPr>
      </w:pPr>
      <w:r>
        <w:rPr>
          <w:rFonts w:ascii="仿宋" w:hAnsi="仿宋" w:cs="仿宋" w:hint="eastAsia"/>
          <w:bCs/>
          <w:color w:val="000000"/>
        </w:rPr>
        <w:t>课堂讲解环节：餐饮、客房教师组选手检录进入候赛现场，根据比赛进程，在赛前</w:t>
      </w:r>
      <w:r>
        <w:rPr>
          <w:rFonts w:ascii="仿宋" w:hAnsi="仿宋" w:cs="仿宋"/>
          <w:bCs/>
          <w:color w:val="000000"/>
        </w:rPr>
        <w:t>4</w:t>
      </w:r>
      <w:r>
        <w:rPr>
          <w:rFonts w:ascii="仿宋" w:cs="仿宋"/>
          <w:bCs/>
          <w:color w:val="000000"/>
        </w:rPr>
        <w:t>0</w:t>
      </w:r>
      <w:r>
        <w:rPr>
          <w:rFonts w:ascii="仿宋" w:hAnsi="仿宋" w:cs="仿宋" w:hint="eastAsia"/>
          <w:bCs/>
          <w:color w:val="000000"/>
        </w:rPr>
        <w:t>分钟抽取所参赛项目的讲课试题，讲课试题均选自中职课程指定教材高等教育出版社</w:t>
      </w:r>
      <w:r>
        <w:rPr>
          <w:rFonts w:ascii="仿宋" w:hAnsi="仿宋" w:cs="仿宋"/>
          <w:bCs/>
          <w:color w:val="000000"/>
        </w:rPr>
        <w:t>2019</w:t>
      </w:r>
      <w:r>
        <w:rPr>
          <w:rFonts w:ascii="仿宋" w:hAnsi="仿宋" w:cs="仿宋" w:hint="eastAsia"/>
          <w:bCs/>
          <w:color w:val="000000"/>
        </w:rPr>
        <w:t>年出版十三五职业教育国家规划教材《餐饮服务与管理》（第二版，主编樊平、李琦）、高等教育出版社</w:t>
      </w:r>
      <w:r>
        <w:rPr>
          <w:rFonts w:ascii="仿宋" w:hAnsi="仿宋" w:cs="仿宋"/>
          <w:bCs/>
          <w:color w:val="000000"/>
        </w:rPr>
        <w:t>2022</w:t>
      </w:r>
      <w:r>
        <w:rPr>
          <w:rFonts w:ascii="仿宋" w:hAnsi="仿宋" w:cs="仿宋" w:hint="eastAsia"/>
          <w:bCs/>
          <w:color w:val="000000"/>
        </w:rPr>
        <w:t>年出版十三五职业教育国家规划教材《客房服务与管理》（第二版，主编陈莹）、上海交通大学出版社</w:t>
      </w:r>
      <w:r>
        <w:rPr>
          <w:rFonts w:ascii="仿宋" w:hAnsi="仿宋" w:cs="仿宋"/>
          <w:bCs/>
          <w:color w:val="000000"/>
        </w:rPr>
        <w:t>2018</w:t>
      </w:r>
      <w:r>
        <w:rPr>
          <w:rFonts w:ascii="仿宋" w:hAnsi="仿宋" w:cs="仿宋" w:hint="eastAsia"/>
          <w:bCs/>
          <w:color w:val="000000"/>
        </w:rPr>
        <w:t>版《餐饮服务与管理》（主编张丹花、茅蓉）、上海交通大学出版社</w:t>
      </w:r>
      <w:r>
        <w:rPr>
          <w:rFonts w:ascii="仿宋" w:hAnsi="仿宋" w:cs="仿宋"/>
          <w:bCs/>
          <w:color w:val="000000"/>
        </w:rPr>
        <w:t>2018</w:t>
      </w:r>
      <w:r>
        <w:rPr>
          <w:rFonts w:ascii="仿宋" w:hAnsi="仿宋" w:cs="仿宋" w:hint="eastAsia"/>
          <w:bCs/>
          <w:color w:val="000000"/>
        </w:rPr>
        <w:t>年版《客房服务与管理》（主编茅蓉、张丹花）四本教材，在</w:t>
      </w:r>
      <w:r>
        <w:rPr>
          <w:rFonts w:ascii="仿宋" w:hAnsi="仿宋" w:cs="仿宋"/>
          <w:bCs/>
          <w:color w:val="000000"/>
        </w:rPr>
        <w:t>4</w:t>
      </w:r>
      <w:r>
        <w:rPr>
          <w:rFonts w:ascii="仿宋" w:cs="仿宋"/>
          <w:bCs/>
          <w:color w:val="000000"/>
        </w:rPr>
        <w:t>0</w:t>
      </w:r>
      <w:r>
        <w:rPr>
          <w:rFonts w:ascii="仿宋" w:hAnsi="仿宋" w:cs="仿宋" w:hint="eastAsia"/>
          <w:bCs/>
          <w:color w:val="000000"/>
        </w:rPr>
        <w:t>分钟的准备阶段，选手设计竞赛课程、制作</w:t>
      </w:r>
      <w:r>
        <w:rPr>
          <w:rFonts w:ascii="仿宋" w:hAnsi="仿宋" w:cs="仿宋"/>
          <w:bCs/>
          <w:color w:val="000000"/>
        </w:rPr>
        <w:t>PPT</w:t>
      </w:r>
      <w:r>
        <w:rPr>
          <w:rFonts w:ascii="仿宋" w:hAnsi="仿宋" w:cs="仿宋" w:hint="eastAsia"/>
          <w:bCs/>
          <w:color w:val="000000"/>
        </w:rPr>
        <w:t>课件等，组委会统一提供无网络环境电脑和相应的教材、纸、笔，</w:t>
      </w:r>
      <w:r>
        <w:rPr>
          <w:rFonts w:ascii="仿宋" w:hAnsi="仿宋" w:cs="仿宋"/>
          <w:bCs/>
          <w:color w:val="000000"/>
        </w:rPr>
        <w:t>4</w:t>
      </w:r>
      <w:r>
        <w:rPr>
          <w:rFonts w:ascii="仿宋" w:cs="仿宋"/>
          <w:bCs/>
          <w:color w:val="000000"/>
        </w:rPr>
        <w:t>0</w:t>
      </w:r>
      <w:r>
        <w:rPr>
          <w:rFonts w:ascii="仿宋" w:hAnsi="仿宋" w:cs="仿宋" w:hint="eastAsia"/>
          <w:bCs/>
          <w:color w:val="000000"/>
        </w:rPr>
        <w:t>分钟准备时间结束即进行</w:t>
      </w:r>
      <w:r>
        <w:rPr>
          <w:rFonts w:ascii="仿宋" w:hAnsi="仿宋" w:cs="仿宋"/>
          <w:bCs/>
          <w:color w:val="000000"/>
        </w:rPr>
        <w:t>10</w:t>
      </w:r>
      <w:r>
        <w:rPr>
          <w:rFonts w:ascii="仿宋" w:hAnsi="仿宋" w:cs="仿宋" w:hint="eastAsia"/>
          <w:bCs/>
          <w:color w:val="000000"/>
        </w:rPr>
        <w:t>分钟的竞赛现场教学，教学结束后现场回答评委与该教学相关的问题</w:t>
      </w:r>
      <w:r>
        <w:rPr>
          <w:rFonts w:ascii="仿宋" w:hAnsi="仿宋" w:cs="仿宋"/>
          <w:bCs/>
          <w:color w:val="000000"/>
        </w:rPr>
        <w:t>1</w:t>
      </w:r>
      <w:r>
        <w:rPr>
          <w:rFonts w:ascii="仿宋" w:hAnsi="仿宋" w:cs="仿宋" w:hint="eastAsia"/>
          <w:bCs/>
          <w:color w:val="000000"/>
        </w:rPr>
        <w:t>个。</w:t>
      </w:r>
    </w:p>
    <w:bookmarkEnd w:id="4"/>
    <w:p w:rsidR="00E50F5F" w:rsidRDefault="00E50F5F" w:rsidP="0042253D">
      <w:pPr>
        <w:ind w:leftChars="200" w:left="31680" w:firstLineChars="0" w:firstLine="0"/>
        <w:rPr>
          <w:rFonts w:ascii="仿宋" w:cs="仿宋"/>
          <w:b/>
          <w:szCs w:val="24"/>
        </w:rPr>
      </w:pPr>
      <w:r>
        <w:rPr>
          <w:rFonts w:ascii="仿宋" w:hAnsi="仿宋" w:cs="仿宋" w:hint="eastAsia"/>
          <w:b/>
          <w:szCs w:val="24"/>
        </w:rPr>
        <w:t>（十一）成绩评定与结果公布</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赛项由裁判员现场评分，将成绩登陆在竞赛成绩单上并签字，经裁判长审核并签字确认，在成绩公布区发布成绩。参赛代表队若对赛事有异议，可由领队按规程向大赛仲裁工作组提出申请复核。</w:t>
      </w:r>
    </w:p>
    <w:p w:rsidR="00E50F5F" w:rsidRDefault="00E50F5F" w:rsidP="0042253D">
      <w:pPr>
        <w:numPr>
          <w:ilvl w:val="0"/>
          <w:numId w:val="1"/>
        </w:numPr>
        <w:ind w:firstLine="31680"/>
        <w:rPr>
          <w:rFonts w:ascii="仿宋" w:cs="仿宋"/>
          <w:b/>
          <w:szCs w:val="24"/>
        </w:rPr>
      </w:pPr>
      <w:r>
        <w:rPr>
          <w:rFonts w:ascii="仿宋" w:hAnsi="仿宋" w:cs="仿宋" w:hint="eastAsia"/>
          <w:b/>
          <w:szCs w:val="24"/>
        </w:rPr>
        <w:t>竞赛环境</w:t>
      </w:r>
    </w:p>
    <w:p w:rsidR="00E50F5F" w:rsidRDefault="00E50F5F" w:rsidP="0042253D">
      <w:pPr>
        <w:numPr>
          <w:ilvl w:val="0"/>
          <w:numId w:val="3"/>
        </w:numPr>
        <w:autoSpaceDE w:val="0"/>
        <w:autoSpaceDN w:val="0"/>
        <w:spacing w:line="500" w:lineRule="exact"/>
        <w:ind w:firstLine="31680"/>
        <w:rPr>
          <w:rFonts w:ascii="仿宋"/>
          <w:b/>
          <w:bCs/>
          <w:color w:val="FF0000"/>
          <w:kern w:val="0"/>
          <w:szCs w:val="24"/>
        </w:rPr>
      </w:pPr>
      <w:r>
        <w:rPr>
          <w:rFonts w:ascii="仿宋" w:hAnsi="仿宋" w:hint="eastAsia"/>
          <w:b/>
          <w:bCs/>
          <w:kern w:val="0"/>
          <w:szCs w:val="24"/>
        </w:rPr>
        <w:t>理论竞赛环境要求</w:t>
      </w:r>
    </w:p>
    <w:p w:rsidR="00E50F5F" w:rsidRDefault="00E50F5F">
      <w:pPr>
        <w:spacing w:line="560" w:lineRule="exact"/>
        <w:ind w:firstLineChars="0" w:firstLine="480"/>
        <w:rPr>
          <w:rFonts w:ascii="仿宋" w:cs="仿宋"/>
          <w:bCs/>
          <w:color w:val="000000"/>
        </w:rPr>
      </w:pPr>
      <w:r>
        <w:rPr>
          <w:rFonts w:ascii="仿宋" w:hAnsi="仿宋" w:cs="仿宋" w:hint="eastAsia"/>
          <w:bCs/>
          <w:color w:val="000000"/>
        </w:rPr>
        <w:t>专业理论考试在机房进行，每位选手一台电脑用于答题。专业英语口试一间，场所独立。餐饮、客房教师教学技能比赛备课用房各</w:t>
      </w:r>
      <w:r>
        <w:rPr>
          <w:rFonts w:ascii="仿宋" w:hAnsi="仿宋" w:cs="仿宋"/>
          <w:bCs/>
          <w:color w:val="000000"/>
        </w:rPr>
        <w:t>1</w:t>
      </w:r>
      <w:r>
        <w:rPr>
          <w:rFonts w:ascii="仿宋" w:hAnsi="仿宋" w:cs="仿宋" w:hint="eastAsia"/>
          <w:bCs/>
          <w:color w:val="000000"/>
        </w:rPr>
        <w:t>间，各房间均配备备课所需电脑两台（无网络）；教学竞赛教室各</w:t>
      </w:r>
      <w:r>
        <w:rPr>
          <w:rFonts w:ascii="仿宋" w:hAnsi="仿宋" w:cs="仿宋"/>
          <w:bCs/>
          <w:color w:val="000000"/>
        </w:rPr>
        <w:t>1</w:t>
      </w:r>
      <w:r>
        <w:rPr>
          <w:rFonts w:ascii="仿宋" w:hAnsi="仿宋" w:cs="仿宋" w:hint="eastAsia"/>
          <w:bCs/>
          <w:color w:val="000000"/>
        </w:rPr>
        <w:t>间，各间教室均配备多媒体设备（含投影仪）一套；现场保证良好的采光、照明和通风，必要时设置抽风装置，提供稳定水、电供应和供电应急设备。</w:t>
      </w:r>
    </w:p>
    <w:p w:rsidR="00E50F5F" w:rsidRDefault="00E50F5F" w:rsidP="0042253D">
      <w:pPr>
        <w:numPr>
          <w:ilvl w:val="0"/>
          <w:numId w:val="3"/>
        </w:numPr>
        <w:autoSpaceDE w:val="0"/>
        <w:autoSpaceDN w:val="0"/>
        <w:spacing w:line="560" w:lineRule="exact"/>
        <w:ind w:firstLine="31680"/>
        <w:rPr>
          <w:rFonts w:ascii="仿宋" w:cs="仿宋"/>
          <w:b/>
          <w:bCs/>
          <w:color w:val="000000"/>
        </w:rPr>
      </w:pPr>
      <w:r>
        <w:rPr>
          <w:rFonts w:ascii="仿宋" w:hAnsi="仿宋" w:hint="eastAsia"/>
          <w:b/>
          <w:bCs/>
          <w:kern w:val="0"/>
          <w:szCs w:val="24"/>
        </w:rPr>
        <w:t>技能竞赛环境要求</w:t>
      </w:r>
    </w:p>
    <w:p w:rsidR="00E50F5F" w:rsidRDefault="00E50F5F">
      <w:pPr>
        <w:autoSpaceDE w:val="0"/>
        <w:autoSpaceDN w:val="0"/>
        <w:spacing w:line="560" w:lineRule="exact"/>
        <w:ind w:left="480" w:firstLineChars="0" w:firstLine="0"/>
        <w:rPr>
          <w:rFonts w:ascii="仿宋" w:cs="仿宋"/>
          <w:bCs/>
          <w:color w:val="000000"/>
        </w:rPr>
      </w:pPr>
      <w:r>
        <w:rPr>
          <w:rFonts w:ascii="仿宋" w:hAnsi="仿宋" w:cs="仿宋"/>
          <w:bCs/>
          <w:color w:val="000000"/>
        </w:rPr>
        <w:t>1</w:t>
      </w:r>
      <w:r>
        <w:rPr>
          <w:rFonts w:ascii="仿宋" w:cs="仿宋"/>
          <w:bCs/>
          <w:color w:val="000000"/>
        </w:rPr>
        <w:t>.</w:t>
      </w:r>
      <w:r>
        <w:rPr>
          <w:rFonts w:ascii="仿宋" w:hAnsi="仿宋" w:cs="仿宋" w:hint="eastAsia"/>
          <w:bCs/>
          <w:color w:val="000000"/>
        </w:rPr>
        <w:t>餐饮服务操作区</w:t>
      </w:r>
    </w:p>
    <w:p w:rsidR="00E50F5F" w:rsidRDefault="00E50F5F">
      <w:pPr>
        <w:spacing w:line="560" w:lineRule="exact"/>
        <w:ind w:firstLineChars="0" w:firstLine="480"/>
        <w:rPr>
          <w:rFonts w:ascii="仿宋" w:cs="仿宋"/>
          <w:bCs/>
          <w:color w:val="000000"/>
        </w:rPr>
      </w:pPr>
      <w:r>
        <w:rPr>
          <w:rFonts w:ascii="仿宋" w:hAnsi="仿宋" w:cs="仿宋" w:hint="eastAsia"/>
          <w:bCs/>
          <w:color w:val="000000"/>
        </w:rPr>
        <w:t>根据中餐宴会摆台与服务流程要求，将宴会厅布置为赛场，在</w:t>
      </w:r>
      <w:r>
        <w:rPr>
          <w:rFonts w:ascii="仿宋" w:hAnsi="仿宋" w:cs="仿宋"/>
          <w:bCs/>
          <w:color w:val="000000"/>
        </w:rPr>
        <w:t>1200</w:t>
      </w:r>
      <w:r>
        <w:rPr>
          <w:rFonts w:ascii="仿宋" w:hAnsi="仿宋" w:cs="仿宋" w:hint="eastAsia"/>
          <w:bCs/>
          <w:color w:val="000000"/>
        </w:rPr>
        <w:t>平方米的空间共设</w:t>
      </w:r>
      <w:r>
        <w:rPr>
          <w:rFonts w:ascii="仿宋" w:hAnsi="仿宋" w:cs="仿宋"/>
          <w:bCs/>
          <w:color w:val="000000"/>
        </w:rPr>
        <w:t>12</w:t>
      </w:r>
      <w:r>
        <w:rPr>
          <w:rFonts w:ascii="仿宋" w:hAnsi="仿宋" w:cs="仿宋" w:hint="eastAsia"/>
          <w:bCs/>
          <w:color w:val="000000"/>
        </w:rPr>
        <w:t>个赛位，每组比赛使用</w:t>
      </w:r>
      <w:r>
        <w:rPr>
          <w:rFonts w:ascii="仿宋" w:hAnsi="仿宋" w:cs="仿宋"/>
          <w:bCs/>
          <w:color w:val="000000"/>
        </w:rPr>
        <w:t>6</w:t>
      </w:r>
      <w:r>
        <w:rPr>
          <w:rFonts w:ascii="仿宋" w:hAnsi="仿宋" w:cs="仿宋" w:hint="eastAsia"/>
          <w:bCs/>
          <w:color w:val="000000"/>
        </w:rPr>
        <w:t>个赛位。每个赛位面积约</w:t>
      </w:r>
      <w:r>
        <w:rPr>
          <w:rFonts w:ascii="仿宋" w:hAnsi="仿宋" w:cs="仿宋"/>
          <w:bCs/>
          <w:color w:val="000000"/>
        </w:rPr>
        <w:t>6</w:t>
      </w:r>
      <w:r>
        <w:rPr>
          <w:rFonts w:ascii="仿宋" w:cs="仿宋"/>
          <w:bCs/>
          <w:color w:val="000000"/>
        </w:rPr>
        <w:t>0</w:t>
      </w:r>
      <w:r>
        <w:rPr>
          <w:rFonts w:ascii="仿宋" w:hAnsi="仿宋" w:cs="仿宋" w:hint="eastAsia"/>
          <w:bCs/>
          <w:color w:val="000000"/>
        </w:rPr>
        <w:t>㎡。按照矩形布置比赛设备，包括公用的长形置物台、圆餐桌、餐椅、工作台、备餐车等，公用的长形置物台放置于工作台后方，两者相距</w:t>
      </w:r>
      <w:r>
        <w:rPr>
          <w:rFonts w:ascii="仿宋" w:hAnsi="仿宋" w:cs="仿宋"/>
          <w:bCs/>
          <w:color w:val="000000"/>
        </w:rPr>
        <w:t>2.5</w:t>
      </w:r>
      <w:r>
        <w:rPr>
          <w:rFonts w:ascii="仿宋" w:hAnsi="仿宋" w:cs="仿宋" w:hint="eastAsia"/>
          <w:bCs/>
          <w:color w:val="000000"/>
        </w:rPr>
        <w:t>米；工作台、备餐车与餐桌沿相距</w:t>
      </w:r>
      <w:r>
        <w:rPr>
          <w:rFonts w:ascii="仿宋" w:hAnsi="仿宋" w:cs="仿宋"/>
          <w:bCs/>
          <w:color w:val="000000"/>
        </w:rPr>
        <w:t>1.4</w:t>
      </w:r>
      <w:r>
        <w:rPr>
          <w:rFonts w:ascii="仿宋" w:hAnsi="仿宋" w:cs="仿宋" w:hint="eastAsia"/>
          <w:bCs/>
          <w:color w:val="000000"/>
        </w:rPr>
        <w:t>米，并与其他比赛区域隔离；仪容仪表展示区设在距裁判席约</w:t>
      </w:r>
      <w:r>
        <w:rPr>
          <w:rFonts w:ascii="仿宋" w:hAnsi="仿宋" w:cs="仿宋"/>
          <w:bCs/>
          <w:color w:val="000000"/>
        </w:rPr>
        <w:t>2</w:t>
      </w:r>
      <w:r>
        <w:rPr>
          <w:rFonts w:ascii="仿宋" w:hAnsi="仿宋" w:cs="仿宋" w:hint="eastAsia"/>
          <w:bCs/>
          <w:color w:val="000000"/>
        </w:rPr>
        <w:t>米的指定区域；现场保证良好的采光、照明和通风，必要时设置抽风装置；地板需铺地毯或为防滑地板；提供稳定水、电供应和供电应急设备；配备多媒体设备（含投影仪）一套；</w:t>
      </w:r>
      <w:bookmarkStart w:id="9" w:name="_Hlk113456472"/>
      <w:r>
        <w:rPr>
          <w:rFonts w:ascii="仿宋" w:hAnsi="仿宋" w:cs="仿宋" w:hint="eastAsia"/>
          <w:bCs/>
          <w:color w:val="000000"/>
        </w:rPr>
        <w:t>赛场提供的专业用具与用品应多于参赛选手所需的一整套专业用具与用品的</w:t>
      </w:r>
      <w:r>
        <w:rPr>
          <w:rFonts w:ascii="仿宋" w:hAnsi="仿宋" w:cs="仿宋"/>
          <w:bCs/>
          <w:color w:val="000000"/>
        </w:rPr>
        <w:t>1</w:t>
      </w:r>
      <w:r>
        <w:rPr>
          <w:rFonts w:ascii="仿宋" w:cs="仿宋"/>
          <w:bCs/>
          <w:color w:val="000000"/>
        </w:rPr>
        <w:t>0</w:t>
      </w:r>
      <w:r>
        <w:rPr>
          <w:rFonts w:ascii="仿宋" w:hAnsi="仿宋" w:cs="仿宋" w:hint="eastAsia"/>
          <w:bCs/>
          <w:color w:val="000000"/>
        </w:rPr>
        <w:t>％</w:t>
      </w:r>
      <w:r>
        <w:rPr>
          <w:rFonts w:ascii="仿宋" w:cs="仿宋"/>
          <w:bCs/>
          <w:color w:val="000000"/>
        </w:rPr>
        <w:t>-</w:t>
      </w:r>
      <w:r>
        <w:rPr>
          <w:rFonts w:ascii="仿宋" w:hAnsi="仿宋" w:cs="仿宋"/>
          <w:bCs/>
          <w:color w:val="000000"/>
        </w:rPr>
        <w:t>15</w:t>
      </w:r>
      <w:r>
        <w:rPr>
          <w:rFonts w:ascii="仿宋" w:hAnsi="仿宋" w:cs="仿宋" w:hint="eastAsia"/>
          <w:bCs/>
          <w:color w:val="000000"/>
        </w:rPr>
        <w:t>％</w:t>
      </w:r>
      <w:bookmarkEnd w:id="9"/>
      <w:r>
        <w:rPr>
          <w:rFonts w:ascii="仿宋" w:hAnsi="仿宋" w:cs="仿宋" w:hint="eastAsia"/>
          <w:bCs/>
          <w:color w:val="000000"/>
        </w:rPr>
        <w:t>。比赛现场设置专门的观摩区，供各参赛队领队、教练现场观摩。</w:t>
      </w:r>
    </w:p>
    <w:p w:rsidR="00E50F5F" w:rsidRDefault="00E50F5F">
      <w:pPr>
        <w:pStyle w:val="ListParagraph"/>
        <w:ind w:left="420" w:firstLineChars="0" w:firstLine="0"/>
        <w:rPr>
          <w:rFonts w:ascii="仿宋" w:eastAsia="仿宋" w:hAnsi="仿宋" w:cs="仿宋"/>
          <w:bCs/>
          <w:color w:val="000000"/>
          <w:sz w:val="24"/>
        </w:rPr>
      </w:pPr>
      <w:r>
        <w:rPr>
          <w:rFonts w:ascii="仿宋" w:eastAsia="仿宋" w:hAnsi="仿宋" w:cs="仿宋" w:hint="eastAsia"/>
          <w:bCs/>
          <w:color w:val="000000"/>
          <w:sz w:val="24"/>
        </w:rPr>
        <w:t>竞赛软件平台：自动计时系统</w:t>
      </w:r>
      <w:r>
        <w:rPr>
          <w:rFonts w:ascii="仿宋" w:eastAsia="仿宋" w:hAnsi="仿宋" w:cs="仿宋"/>
          <w:bCs/>
          <w:color w:val="000000"/>
          <w:sz w:val="24"/>
        </w:rPr>
        <w:t>1</w:t>
      </w:r>
      <w:r>
        <w:rPr>
          <w:rFonts w:ascii="仿宋" w:eastAsia="仿宋" w:hAnsi="仿宋" w:cs="仿宋" w:hint="eastAsia"/>
          <w:bCs/>
          <w:color w:val="000000"/>
          <w:sz w:val="24"/>
        </w:rPr>
        <w:t>个。</w:t>
      </w:r>
    </w:p>
    <w:p w:rsidR="00E50F5F" w:rsidRDefault="00E50F5F">
      <w:pPr>
        <w:pStyle w:val="ListParagraph"/>
        <w:spacing w:line="560" w:lineRule="exact"/>
        <w:ind w:left="420" w:firstLineChars="0" w:firstLine="0"/>
        <w:rPr>
          <w:rFonts w:ascii="仿宋" w:eastAsia="仿宋" w:hAnsi="仿宋" w:cs="仿宋"/>
          <w:bCs/>
          <w:color w:val="000000"/>
          <w:sz w:val="24"/>
        </w:rPr>
      </w:pPr>
      <w:r>
        <w:rPr>
          <w:rFonts w:ascii="仿宋" w:eastAsia="仿宋" w:hAnsi="仿宋" w:cs="仿宋"/>
          <w:bCs/>
          <w:color w:val="000000"/>
          <w:sz w:val="24"/>
        </w:rPr>
        <w:t>2.</w:t>
      </w:r>
      <w:r>
        <w:rPr>
          <w:rFonts w:ascii="仿宋" w:eastAsia="仿宋" w:hAnsi="仿宋" w:cs="仿宋" w:hint="eastAsia"/>
          <w:bCs/>
          <w:color w:val="000000"/>
          <w:sz w:val="24"/>
        </w:rPr>
        <w:t>客房中式铺床与开夜床操作区</w:t>
      </w:r>
    </w:p>
    <w:p w:rsidR="00E50F5F" w:rsidRDefault="00E50F5F">
      <w:pPr>
        <w:spacing w:line="560" w:lineRule="exact"/>
        <w:ind w:firstLineChars="0" w:firstLine="480"/>
        <w:rPr>
          <w:rFonts w:ascii="仿宋" w:cs="仿宋"/>
          <w:bCs/>
          <w:color w:val="000000"/>
        </w:rPr>
      </w:pPr>
      <w:r>
        <w:rPr>
          <w:rFonts w:ascii="仿宋" w:hAnsi="仿宋" w:cs="仿宋" w:hint="eastAsia"/>
          <w:bCs/>
          <w:color w:val="000000"/>
        </w:rPr>
        <w:t>根据客房中式铺床流程要求，将宴会厅布置为赛场，中职组在</w:t>
      </w:r>
      <w:r>
        <w:rPr>
          <w:rFonts w:ascii="仿宋" w:hAnsi="仿宋" w:cs="仿宋"/>
          <w:bCs/>
          <w:color w:val="000000"/>
        </w:rPr>
        <w:t>500</w:t>
      </w:r>
      <w:r>
        <w:rPr>
          <w:rFonts w:ascii="仿宋" w:hAnsi="仿宋" w:cs="仿宋" w:hint="eastAsia"/>
          <w:bCs/>
          <w:color w:val="000000"/>
        </w:rPr>
        <w:t>平方米的空间共设</w:t>
      </w:r>
      <w:r>
        <w:rPr>
          <w:rFonts w:ascii="仿宋" w:hAnsi="仿宋" w:cs="仿宋"/>
          <w:bCs/>
          <w:color w:val="000000"/>
        </w:rPr>
        <w:t>6</w:t>
      </w:r>
      <w:r>
        <w:rPr>
          <w:rFonts w:ascii="仿宋" w:hAnsi="仿宋" w:cs="仿宋" w:hint="eastAsia"/>
          <w:bCs/>
          <w:color w:val="000000"/>
        </w:rPr>
        <w:t>个赛位，每组比赛使用</w:t>
      </w:r>
      <w:r>
        <w:rPr>
          <w:rFonts w:ascii="仿宋" w:hAnsi="仿宋" w:cs="仿宋"/>
          <w:bCs/>
          <w:color w:val="000000"/>
        </w:rPr>
        <w:t>3</w:t>
      </w:r>
      <w:r>
        <w:rPr>
          <w:rFonts w:ascii="仿宋" w:hAnsi="仿宋" w:cs="仿宋" w:hint="eastAsia"/>
          <w:bCs/>
          <w:color w:val="000000"/>
        </w:rPr>
        <w:t>个赛位；教师组共设</w:t>
      </w:r>
      <w:r>
        <w:rPr>
          <w:rFonts w:ascii="仿宋" w:hAnsi="仿宋" w:cs="仿宋"/>
          <w:bCs/>
          <w:color w:val="000000"/>
        </w:rPr>
        <w:t>8</w:t>
      </w:r>
      <w:r>
        <w:rPr>
          <w:rFonts w:ascii="仿宋" w:hAnsi="仿宋" w:cs="仿宋" w:hint="eastAsia"/>
          <w:bCs/>
          <w:color w:val="000000"/>
        </w:rPr>
        <w:t>个赛位，每组比赛使用</w:t>
      </w:r>
      <w:r>
        <w:rPr>
          <w:rFonts w:ascii="仿宋" w:hAnsi="仿宋" w:cs="仿宋"/>
          <w:bCs/>
          <w:color w:val="000000"/>
        </w:rPr>
        <w:t>4</w:t>
      </w:r>
      <w:r>
        <w:rPr>
          <w:rFonts w:ascii="仿宋" w:hAnsi="仿宋" w:cs="仿宋" w:hint="eastAsia"/>
          <w:bCs/>
          <w:color w:val="000000"/>
        </w:rPr>
        <w:t>个赛位。每个赛位面积约</w:t>
      </w:r>
      <w:r>
        <w:rPr>
          <w:rFonts w:ascii="仿宋" w:hAnsi="仿宋" w:cs="仿宋"/>
          <w:bCs/>
          <w:color w:val="000000"/>
        </w:rPr>
        <w:t>45-60</w:t>
      </w:r>
      <w:r>
        <w:rPr>
          <w:rFonts w:ascii="仿宋" w:hAnsi="仿宋" w:cs="仿宋" w:hint="eastAsia"/>
          <w:bCs/>
          <w:color w:val="000000"/>
        </w:rPr>
        <w:t>㎡。按照直线形布置比赛设备，包括床及床垫、床头柜、工作台等，工作台与床相距</w:t>
      </w:r>
      <w:r>
        <w:rPr>
          <w:rFonts w:ascii="仿宋" w:hAnsi="仿宋" w:cs="仿宋"/>
          <w:bCs/>
          <w:color w:val="000000"/>
        </w:rPr>
        <w:t>1.4</w:t>
      </w:r>
      <w:r>
        <w:rPr>
          <w:rFonts w:ascii="仿宋" w:hAnsi="仿宋" w:cs="仿宋" w:hint="eastAsia"/>
          <w:bCs/>
          <w:color w:val="000000"/>
        </w:rPr>
        <w:t>米，并与其他比赛区域隔离；仪容仪表展示区设在距裁判席约</w:t>
      </w:r>
      <w:r>
        <w:rPr>
          <w:rFonts w:ascii="仿宋" w:hAnsi="仿宋" w:cs="仿宋"/>
          <w:bCs/>
          <w:color w:val="000000"/>
        </w:rPr>
        <w:t>2</w:t>
      </w:r>
      <w:r>
        <w:rPr>
          <w:rFonts w:ascii="仿宋" w:hAnsi="仿宋" w:cs="仿宋" w:hint="eastAsia"/>
          <w:bCs/>
          <w:color w:val="000000"/>
        </w:rPr>
        <w:t>米的指定区域；现场保证良好的采光、照明和通风，必要时设置抽风装置；地板需铺地毯或为防滑地板；提供稳定水、电供应和供电应急设备；配备多媒体设备（含投影仪）一套；为每位参赛选手提供全套铺床用品。比赛现场设置专门的观摩区，供各参赛队领队、教练现场观摩。</w:t>
      </w:r>
    </w:p>
    <w:p w:rsidR="00E50F5F" w:rsidRDefault="00E50F5F">
      <w:pPr>
        <w:pStyle w:val="ListParagraph"/>
        <w:spacing w:line="560" w:lineRule="exact"/>
        <w:ind w:left="420" w:firstLineChars="0" w:firstLine="0"/>
        <w:rPr>
          <w:rFonts w:ascii="仿宋" w:eastAsia="仿宋" w:hAnsi="仿宋" w:cs="仿宋"/>
          <w:bCs/>
          <w:color w:val="000000"/>
          <w:sz w:val="24"/>
        </w:rPr>
      </w:pPr>
      <w:r>
        <w:rPr>
          <w:rFonts w:ascii="仿宋" w:eastAsia="仿宋" w:hAnsi="仿宋" w:cs="仿宋" w:hint="eastAsia"/>
          <w:bCs/>
          <w:color w:val="000000"/>
          <w:sz w:val="24"/>
        </w:rPr>
        <w:t>竞赛软件平台：自动计时系统</w:t>
      </w:r>
      <w:r>
        <w:rPr>
          <w:rFonts w:ascii="仿宋" w:eastAsia="仿宋" w:hAnsi="仿宋" w:cs="仿宋"/>
          <w:bCs/>
          <w:color w:val="000000"/>
          <w:sz w:val="24"/>
        </w:rPr>
        <w:t>1</w:t>
      </w:r>
      <w:r>
        <w:rPr>
          <w:rFonts w:ascii="仿宋" w:eastAsia="仿宋" w:hAnsi="仿宋" w:cs="仿宋" w:hint="eastAsia"/>
          <w:bCs/>
          <w:color w:val="000000"/>
          <w:sz w:val="24"/>
        </w:rPr>
        <w:t>个。</w:t>
      </w:r>
    </w:p>
    <w:p w:rsidR="00E50F5F" w:rsidRDefault="00E50F5F">
      <w:pPr>
        <w:pStyle w:val="ListParagraph"/>
        <w:spacing w:line="560" w:lineRule="exact"/>
        <w:ind w:left="420" w:firstLineChars="0" w:firstLine="0"/>
        <w:rPr>
          <w:rFonts w:ascii="仿宋" w:eastAsia="仿宋" w:hAnsi="仿宋" w:cs="仿宋"/>
          <w:bCs/>
          <w:color w:val="000000"/>
          <w:sz w:val="24"/>
        </w:rPr>
      </w:pPr>
      <w:r>
        <w:rPr>
          <w:rFonts w:ascii="仿宋" w:eastAsia="仿宋" w:hAnsi="仿宋" w:cs="仿宋"/>
          <w:bCs/>
          <w:color w:val="000000"/>
          <w:sz w:val="24"/>
        </w:rPr>
        <w:t>3.</w:t>
      </w:r>
      <w:r>
        <w:rPr>
          <w:rFonts w:ascii="仿宋" w:eastAsia="仿宋" w:hAnsi="仿宋" w:cs="仿宋" w:hint="eastAsia"/>
          <w:bCs/>
          <w:color w:val="000000"/>
          <w:sz w:val="24"/>
        </w:rPr>
        <w:t>前厅接待服务操作区</w:t>
      </w:r>
    </w:p>
    <w:p w:rsidR="00E50F5F" w:rsidRDefault="00E50F5F">
      <w:pPr>
        <w:spacing w:line="560" w:lineRule="exact"/>
        <w:ind w:firstLineChars="0" w:firstLine="480"/>
        <w:rPr>
          <w:rFonts w:ascii="仿宋" w:cs="仿宋"/>
          <w:bCs/>
          <w:color w:val="000000"/>
        </w:rPr>
      </w:pPr>
      <w:r>
        <w:rPr>
          <w:rFonts w:ascii="仿宋" w:hAnsi="仿宋" w:cs="仿宋" w:hint="eastAsia"/>
          <w:bCs/>
          <w:color w:val="000000"/>
        </w:rPr>
        <w:t>根据前厅入住接待服务流程要求，将多功能厅布置为赛场，在</w:t>
      </w:r>
      <w:r>
        <w:rPr>
          <w:rFonts w:ascii="仿宋" w:hAnsi="仿宋" w:cs="仿宋"/>
          <w:bCs/>
          <w:color w:val="000000"/>
        </w:rPr>
        <w:t>200</w:t>
      </w:r>
      <w:r>
        <w:rPr>
          <w:rFonts w:ascii="仿宋" w:hAnsi="仿宋" w:cs="仿宋" w:hint="eastAsia"/>
          <w:bCs/>
          <w:color w:val="000000"/>
        </w:rPr>
        <w:t>平方米的空间，设置接待台</w:t>
      </w:r>
      <w:r>
        <w:rPr>
          <w:rFonts w:ascii="仿宋" w:hAnsi="仿宋" w:cs="仿宋"/>
          <w:bCs/>
          <w:color w:val="000000"/>
        </w:rPr>
        <w:t>1</w:t>
      </w:r>
      <w:r>
        <w:rPr>
          <w:rFonts w:ascii="仿宋" w:hAnsi="仿宋" w:cs="仿宋" w:hint="eastAsia"/>
          <w:bCs/>
          <w:color w:val="000000"/>
        </w:rPr>
        <w:t>个。接待台采用站立服务标准，外侧</w:t>
      </w:r>
      <w:r>
        <w:rPr>
          <w:rFonts w:ascii="仿宋" w:hAnsi="仿宋" w:cs="仿宋"/>
          <w:bCs/>
          <w:color w:val="000000"/>
        </w:rPr>
        <w:t>1.2</w:t>
      </w:r>
      <w:r>
        <w:rPr>
          <w:rFonts w:ascii="仿宋" w:hAnsi="仿宋" w:cs="仿宋" w:hint="eastAsia"/>
          <w:bCs/>
          <w:color w:val="000000"/>
        </w:rPr>
        <w:t>米高，内侧</w:t>
      </w:r>
      <w:r>
        <w:rPr>
          <w:rFonts w:ascii="仿宋" w:hAnsi="仿宋" w:cs="仿宋"/>
          <w:bCs/>
          <w:color w:val="000000"/>
        </w:rPr>
        <w:t>0.9</w:t>
      </w:r>
      <w:r>
        <w:rPr>
          <w:rFonts w:ascii="仿宋" w:hAnsi="仿宋" w:cs="仿宋" w:hint="eastAsia"/>
          <w:bCs/>
          <w:color w:val="000000"/>
        </w:rPr>
        <w:t>米高。接待台外侧地面应有引导标志、立柱、隔离带等，确保客人识别并有序排队。接待台台面上方放置垫板等方便客人书写。接待台内侧附带单据柜、客账夹等区域，能够做到隐私保密。接待台需要连接电源，布置注意美观。现场保证良好的采光、照明和通风，必要时设置抽风装置；地板需铺地毯或为防滑地板；配备多媒体设备（含投影仪）一套；为每位参赛选手提供全套竞赛用品。</w:t>
      </w:r>
    </w:p>
    <w:p w:rsidR="00E50F5F" w:rsidRDefault="00E50F5F">
      <w:pPr>
        <w:pStyle w:val="ListParagraph"/>
        <w:spacing w:line="560" w:lineRule="exact"/>
        <w:ind w:left="420" w:firstLineChars="0" w:firstLine="0"/>
        <w:rPr>
          <w:rFonts w:ascii="仿宋" w:eastAsia="仿宋" w:hAnsi="仿宋" w:cs="仿宋"/>
          <w:bCs/>
          <w:color w:val="000000"/>
          <w:sz w:val="24"/>
        </w:rPr>
      </w:pPr>
      <w:r>
        <w:rPr>
          <w:rFonts w:ascii="仿宋" w:eastAsia="仿宋" w:hAnsi="仿宋" w:cs="仿宋" w:hint="eastAsia"/>
          <w:bCs/>
          <w:color w:val="000000"/>
          <w:sz w:val="24"/>
        </w:rPr>
        <w:t>竞赛软件平台：自动计时系统</w:t>
      </w:r>
      <w:r>
        <w:rPr>
          <w:rFonts w:ascii="仿宋" w:eastAsia="仿宋" w:hAnsi="仿宋" w:cs="仿宋"/>
          <w:bCs/>
          <w:color w:val="000000"/>
          <w:sz w:val="24"/>
        </w:rPr>
        <w:t>1</w:t>
      </w:r>
      <w:r>
        <w:rPr>
          <w:rFonts w:ascii="仿宋" w:eastAsia="仿宋" w:hAnsi="仿宋" w:cs="仿宋" w:hint="eastAsia"/>
          <w:bCs/>
          <w:color w:val="000000"/>
          <w:sz w:val="24"/>
        </w:rPr>
        <w:t>个。</w:t>
      </w:r>
    </w:p>
    <w:p w:rsidR="00E50F5F" w:rsidRDefault="00E50F5F" w:rsidP="0042253D">
      <w:pPr>
        <w:autoSpaceDE w:val="0"/>
        <w:autoSpaceDN w:val="0"/>
        <w:spacing w:line="500" w:lineRule="exact"/>
        <w:ind w:firstLine="31680"/>
        <w:rPr>
          <w:rFonts w:ascii="仿宋"/>
          <w:b/>
          <w:bCs/>
          <w:kern w:val="0"/>
          <w:szCs w:val="24"/>
        </w:rPr>
      </w:pPr>
      <w:r>
        <w:rPr>
          <w:rFonts w:ascii="仿宋" w:hAnsi="仿宋" w:hint="eastAsia"/>
          <w:b/>
          <w:bCs/>
          <w:kern w:val="0"/>
          <w:szCs w:val="24"/>
        </w:rPr>
        <w:t>（三）裁判员工作场所及要求</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指定裁判工作场地，酒店服务赛项向每个裁判位提供一台计算器供裁判使用。另设成绩统计区。</w:t>
      </w:r>
    </w:p>
    <w:p w:rsidR="00E50F5F" w:rsidRDefault="00E50F5F" w:rsidP="0042253D">
      <w:pPr>
        <w:autoSpaceDE w:val="0"/>
        <w:autoSpaceDN w:val="0"/>
        <w:spacing w:line="500" w:lineRule="exact"/>
        <w:ind w:firstLine="31680"/>
        <w:rPr>
          <w:rFonts w:ascii="仿宋"/>
          <w:b/>
          <w:bCs/>
          <w:kern w:val="0"/>
          <w:szCs w:val="24"/>
        </w:rPr>
      </w:pPr>
      <w:r>
        <w:rPr>
          <w:rFonts w:ascii="仿宋" w:hAnsi="仿宋" w:hint="eastAsia"/>
          <w:b/>
          <w:bCs/>
          <w:kern w:val="0"/>
          <w:szCs w:val="24"/>
        </w:rPr>
        <w:t>（四）其他需要说明的内容</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在指定场地，设观摩展示区、媒体区、休息区、服务保障区、咨询区、申诉区等区域。另设成绩公布区，配备相应的电脑和投影设备。</w:t>
      </w:r>
    </w:p>
    <w:p w:rsidR="00E50F5F" w:rsidRDefault="00E50F5F" w:rsidP="0042253D">
      <w:pPr>
        <w:ind w:firstLine="31680"/>
        <w:rPr>
          <w:rFonts w:ascii="仿宋"/>
          <w:kern w:val="0"/>
          <w:szCs w:val="24"/>
        </w:rPr>
      </w:pPr>
      <w:r>
        <w:rPr>
          <w:rFonts w:ascii="仿宋" w:hAnsi="仿宋" w:cs="仿宋" w:hint="eastAsia"/>
          <w:b/>
          <w:szCs w:val="24"/>
        </w:rPr>
        <w:t>九、技术规范</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执行教育部颁布</w:t>
      </w:r>
      <w:bookmarkStart w:id="10" w:name="_Hlk114428615"/>
      <w:r>
        <w:rPr>
          <w:rFonts w:ascii="仿宋" w:hAnsi="仿宋" w:cs="仿宋" w:hint="eastAsia"/>
          <w:bCs/>
          <w:color w:val="000000"/>
        </w:rPr>
        <w:t>《高星级饭店运营与管理专业教学标准》</w:t>
      </w:r>
      <w:bookmarkEnd w:id="10"/>
      <w:r>
        <w:rPr>
          <w:rFonts w:ascii="仿宋" w:hAnsi="仿宋" w:cs="仿宋" w:hint="eastAsia"/>
          <w:bCs/>
          <w:color w:val="000000"/>
        </w:rPr>
        <w:t>及</w:t>
      </w:r>
      <w:bookmarkStart w:id="11" w:name="_Hlk114428620"/>
      <w:r>
        <w:rPr>
          <w:rFonts w:ascii="仿宋" w:hAnsi="仿宋" w:cs="仿宋"/>
          <w:bCs/>
          <w:color w:val="000000"/>
        </w:rPr>
        <w:fldChar w:fldCharType="begin"/>
      </w:r>
      <w:r>
        <w:rPr>
          <w:rFonts w:ascii="仿宋" w:hAnsi="仿宋" w:cs="仿宋"/>
          <w:bCs/>
          <w:color w:val="000000"/>
        </w:rPr>
        <w:instrText xml:space="preserve"> HYPERLINK "http://www.baidu.com/link?url=_J5QUsLjL1y3Xk_V7Rx0SGKbHocHsZwhy_iQCVNucS0Nq3NzM8kv2j861_wiaTghbUxOoKNaCWgI00gYFdM_VjE1TqhjEtKcj41PbpFfxja&amp;wd=&amp;eqid=e58a54f000045a07000000065c8214c8" \t "https://www.baidu.com/_blank" </w:instrText>
      </w:r>
      <w:r w:rsidRPr="0042253D">
        <w:rPr>
          <w:rFonts w:ascii="仿宋" w:cs="仿宋" w:hint="eastAsia"/>
          <w:bCs/>
          <w:color w:val="000000"/>
        </w:rPr>
      </w:r>
      <w:r>
        <w:rPr>
          <w:rFonts w:ascii="仿宋" w:hAnsi="仿宋" w:cs="仿宋"/>
          <w:bCs/>
          <w:color w:val="000000"/>
        </w:rPr>
        <w:fldChar w:fldCharType="separate"/>
      </w:r>
      <w:r>
        <w:rPr>
          <w:rFonts w:ascii="仿宋" w:hAnsi="仿宋" w:cs="仿宋" w:hint="eastAsia"/>
          <w:bCs/>
          <w:color w:val="000000"/>
        </w:rPr>
        <w:t>《旅游饭店星级的划分与评定》（国家标准</w:t>
      </w:r>
      <w:r>
        <w:rPr>
          <w:rFonts w:ascii="仿宋" w:hAnsi="仿宋" w:cs="仿宋"/>
          <w:bCs/>
          <w:color w:val="000000"/>
        </w:rPr>
        <w:t>GB/T14308-2010</w:t>
      </w:r>
      <w:r>
        <w:rPr>
          <w:rFonts w:ascii="仿宋" w:hAnsi="仿宋" w:cs="仿宋" w:hint="eastAsia"/>
          <w:bCs/>
          <w:color w:val="000000"/>
        </w:rPr>
        <w:t>）</w:t>
      </w:r>
      <w:r>
        <w:rPr>
          <w:rFonts w:ascii="仿宋" w:hAnsi="仿宋" w:cs="仿宋"/>
          <w:bCs/>
          <w:color w:val="000000"/>
        </w:rPr>
        <w:fldChar w:fldCharType="end"/>
      </w:r>
      <w:r>
        <w:rPr>
          <w:rFonts w:ascii="仿宋" w:hAnsi="仿宋" w:cs="仿宋" w:hint="eastAsia"/>
          <w:bCs/>
          <w:color w:val="000000"/>
        </w:rPr>
        <w:t>中高星级旅游饭店服务相关标准</w:t>
      </w:r>
      <w:bookmarkEnd w:id="11"/>
      <w:r>
        <w:rPr>
          <w:rFonts w:ascii="仿宋" w:hAnsi="仿宋" w:cs="仿宋" w:hint="eastAsia"/>
          <w:bCs/>
          <w:color w:val="000000"/>
        </w:rPr>
        <w:t>，要求中职学生必须掌握中餐厅基本服务技能，包括托盘、铺台布、宴会摆台、餐巾折花、迎宾入座、斟酒服务、上菜服务、分菜服务对客服务英语表达等技能及餐饮服务理论知识；掌握客房服务与管理中客房中式铺床技能、开夜床服务技能、对客服务英语表达等技能及客房服务、前厅服务及本专业其他理论知识。</w:t>
      </w:r>
    </w:p>
    <w:p w:rsidR="00E50F5F" w:rsidRDefault="00E50F5F" w:rsidP="0042253D">
      <w:pPr>
        <w:ind w:leftChars="200" w:left="31680" w:firstLineChars="0" w:firstLine="0"/>
        <w:rPr>
          <w:rFonts w:ascii="仿宋" w:cs="仿宋"/>
          <w:bCs/>
          <w:color w:val="FF0000"/>
          <w:szCs w:val="24"/>
        </w:rPr>
      </w:pPr>
      <w:r>
        <w:rPr>
          <w:rFonts w:ascii="仿宋" w:hAnsi="仿宋" w:cs="仿宋" w:hint="eastAsia"/>
          <w:b/>
          <w:szCs w:val="24"/>
        </w:rPr>
        <w:t>十、技术平台</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（一）餐饮服务</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应用软件（自动计时系统）：</w:t>
      </w:r>
      <w:r>
        <w:rPr>
          <w:rFonts w:ascii="仿宋" w:hAnsi="仿宋" w:cs="仿宋"/>
          <w:bCs/>
          <w:color w:val="000000"/>
        </w:rPr>
        <w:t>1</w:t>
      </w:r>
      <w:r>
        <w:rPr>
          <w:rFonts w:ascii="仿宋" w:hAnsi="仿宋" w:cs="仿宋" w:hint="eastAsia"/>
          <w:bCs/>
          <w:color w:val="000000"/>
        </w:rPr>
        <w:t>套</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电脑：</w:t>
      </w:r>
      <w:r>
        <w:rPr>
          <w:rFonts w:ascii="仿宋" w:hAnsi="仿宋" w:cs="仿宋"/>
          <w:bCs/>
          <w:color w:val="000000"/>
        </w:rPr>
        <w:t>1</w:t>
      </w:r>
      <w:r>
        <w:rPr>
          <w:rFonts w:ascii="仿宋" w:hAnsi="仿宋" w:cs="仿宋" w:hint="eastAsia"/>
          <w:bCs/>
          <w:color w:val="000000"/>
        </w:rPr>
        <w:t>台</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投影仪：</w:t>
      </w:r>
      <w:r>
        <w:rPr>
          <w:rFonts w:ascii="仿宋" w:hAnsi="仿宋" w:cs="仿宋"/>
          <w:bCs/>
          <w:color w:val="000000"/>
        </w:rPr>
        <w:t>1</w:t>
      </w:r>
      <w:r>
        <w:rPr>
          <w:rFonts w:ascii="仿宋" w:hAnsi="仿宋" w:cs="仿宋" w:hint="eastAsia"/>
          <w:bCs/>
          <w:color w:val="000000"/>
        </w:rPr>
        <w:t>台</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液晶计时器：</w:t>
      </w:r>
      <w:r>
        <w:rPr>
          <w:rFonts w:ascii="仿宋" w:hAnsi="仿宋" w:cs="仿宋"/>
          <w:bCs/>
          <w:color w:val="000000"/>
        </w:rPr>
        <w:t>1</w:t>
      </w:r>
      <w:r>
        <w:rPr>
          <w:rFonts w:ascii="仿宋" w:hAnsi="仿宋" w:cs="仿宋" w:hint="eastAsia"/>
          <w:bCs/>
          <w:color w:val="000000"/>
        </w:rPr>
        <w:t>台</w:t>
      </w:r>
    </w:p>
    <w:p w:rsidR="00E50F5F" w:rsidRDefault="00E50F5F" w:rsidP="0042253D">
      <w:pPr>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摄录设备：</w:t>
      </w:r>
      <w:r>
        <w:rPr>
          <w:rFonts w:ascii="仿宋" w:hAnsi="仿宋" w:cs="仿宋"/>
          <w:bCs/>
          <w:color w:val="000000"/>
        </w:rPr>
        <w:t>6</w:t>
      </w:r>
      <w:r>
        <w:rPr>
          <w:rFonts w:ascii="仿宋" w:hAnsi="仿宋" w:cs="仿宋" w:hint="eastAsia"/>
          <w:bCs/>
          <w:color w:val="000000"/>
        </w:rPr>
        <w:t>台</w:t>
      </w:r>
    </w:p>
    <w:p w:rsidR="00E50F5F" w:rsidRDefault="00E50F5F" w:rsidP="0042253D">
      <w:pPr>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选手操作用设施设备清单（以</w:t>
      </w:r>
      <w:r>
        <w:rPr>
          <w:rFonts w:ascii="仿宋" w:hAnsi="仿宋" w:cs="仿宋"/>
          <w:bCs/>
          <w:color w:val="000000"/>
        </w:rPr>
        <w:t>1</w:t>
      </w:r>
      <w:r>
        <w:rPr>
          <w:rFonts w:ascii="仿宋" w:hAnsi="仿宋" w:cs="仿宋" w:hint="eastAsia"/>
          <w:bCs/>
          <w:color w:val="000000"/>
        </w:rPr>
        <w:t>名选手计）</w:t>
      </w:r>
    </w:p>
    <w:tbl>
      <w:tblPr>
        <w:tblW w:w="0" w:type="auto"/>
        <w:jc w:val="center"/>
        <w:tblLayout w:type="fixed"/>
        <w:tblCellMar>
          <w:top w:w="57" w:type="dxa"/>
          <w:bottom w:w="57" w:type="dxa"/>
        </w:tblCellMar>
        <w:tblLook w:val="00A0"/>
      </w:tblPr>
      <w:tblGrid>
        <w:gridCol w:w="747"/>
        <w:gridCol w:w="1682"/>
        <w:gridCol w:w="4256"/>
        <w:gridCol w:w="808"/>
        <w:gridCol w:w="795"/>
      </w:tblGrid>
      <w:tr w:rsidR="00E50F5F" w:rsidRPr="00976B2C" w:rsidTr="0042253D">
        <w:trPr>
          <w:trHeight w:hRule="exact" w:val="539"/>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b/>
                <w:color w:val="000000"/>
                <w:kern w:val="0"/>
                <w:szCs w:val="24"/>
              </w:rPr>
            </w:pPr>
            <w:r>
              <w:rPr>
                <w:rFonts w:ascii="华文仿宋" w:eastAsia="华文仿宋" w:hAnsi="华文仿宋" w:cs="仿宋" w:hint="eastAsia"/>
                <w:b/>
                <w:color w:val="000000"/>
                <w:kern w:val="0"/>
                <w:szCs w:val="24"/>
              </w:rPr>
              <w:t>序号</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b/>
                <w:color w:val="000000"/>
                <w:kern w:val="0"/>
                <w:szCs w:val="24"/>
              </w:rPr>
            </w:pPr>
            <w:r>
              <w:rPr>
                <w:rFonts w:ascii="华文仿宋" w:eastAsia="华文仿宋" w:hAnsi="华文仿宋" w:cs="仿宋" w:hint="eastAsia"/>
                <w:b/>
                <w:color w:val="000000"/>
                <w:kern w:val="0"/>
                <w:szCs w:val="24"/>
              </w:rPr>
              <w:t>名</w:t>
            </w:r>
            <w:r>
              <w:rPr>
                <w:rFonts w:ascii="华文仿宋" w:eastAsia="华文仿宋" w:hAnsi="华文仿宋" w:cs="仿宋"/>
                <w:b/>
                <w:color w:val="000000"/>
                <w:kern w:val="0"/>
                <w:szCs w:val="24"/>
              </w:rPr>
              <w:t xml:space="preserve">  </w:t>
            </w:r>
            <w:r>
              <w:rPr>
                <w:rFonts w:ascii="华文仿宋" w:eastAsia="华文仿宋" w:hAnsi="华文仿宋" w:cs="仿宋" w:hint="eastAsia"/>
                <w:b/>
                <w:color w:val="000000"/>
                <w:kern w:val="0"/>
                <w:szCs w:val="24"/>
              </w:rPr>
              <w:t>称</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b/>
                <w:color w:val="000000"/>
                <w:kern w:val="0"/>
                <w:szCs w:val="24"/>
              </w:rPr>
            </w:pPr>
            <w:r>
              <w:rPr>
                <w:rFonts w:ascii="华文仿宋" w:eastAsia="华文仿宋" w:hAnsi="华文仿宋" w:cs="仿宋" w:hint="eastAsia"/>
                <w:b/>
                <w:color w:val="000000"/>
                <w:kern w:val="0"/>
                <w:szCs w:val="24"/>
              </w:rPr>
              <w:t>规</w:t>
            </w:r>
            <w:r>
              <w:rPr>
                <w:rFonts w:ascii="华文仿宋" w:eastAsia="华文仿宋" w:hAnsi="华文仿宋" w:cs="仿宋"/>
                <w:b/>
                <w:color w:val="000000"/>
                <w:kern w:val="0"/>
                <w:szCs w:val="24"/>
              </w:rPr>
              <w:t xml:space="preserve">  </w:t>
            </w:r>
            <w:r>
              <w:rPr>
                <w:rFonts w:ascii="华文仿宋" w:eastAsia="华文仿宋" w:hAnsi="华文仿宋" w:cs="仿宋" w:hint="eastAsia"/>
                <w:b/>
                <w:color w:val="000000"/>
                <w:kern w:val="0"/>
                <w:szCs w:val="24"/>
              </w:rPr>
              <w:t>格</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b/>
                <w:color w:val="000000"/>
                <w:kern w:val="0"/>
                <w:szCs w:val="24"/>
              </w:rPr>
            </w:pPr>
            <w:r>
              <w:rPr>
                <w:rFonts w:ascii="华文仿宋" w:eastAsia="华文仿宋" w:hAnsi="华文仿宋" w:cs="仿宋" w:hint="eastAsia"/>
                <w:b/>
                <w:color w:val="000000"/>
                <w:kern w:val="0"/>
                <w:szCs w:val="24"/>
              </w:rPr>
              <w:t>质地</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b/>
                <w:color w:val="000000"/>
                <w:kern w:val="0"/>
                <w:szCs w:val="24"/>
              </w:rPr>
            </w:pPr>
            <w:r>
              <w:rPr>
                <w:rFonts w:ascii="华文仿宋" w:eastAsia="华文仿宋" w:hAnsi="华文仿宋" w:cs="仿宋" w:hint="eastAsia"/>
                <w:b/>
                <w:color w:val="000000"/>
                <w:kern w:val="0"/>
                <w:szCs w:val="24"/>
              </w:rPr>
              <w:t>数量</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中餐圆形餐台</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直径</w:t>
            </w:r>
            <w:r>
              <w:rPr>
                <w:rFonts w:ascii="华文仿宋" w:eastAsia="华文仿宋" w:hAnsi="华文仿宋" w:cs="仿宋"/>
                <w:color w:val="000000"/>
                <w:szCs w:val="24"/>
              </w:rPr>
              <w:t>180</w:t>
            </w:r>
            <w:r>
              <w:rPr>
                <w:rFonts w:ascii="华文仿宋" w:eastAsia="华文仿宋" w:hAnsi="华文仿宋" w:cs="仿宋" w:hint="eastAsia"/>
                <w:color w:val="000000"/>
                <w:szCs w:val="24"/>
              </w:rPr>
              <w:t>厘米、高</w:t>
            </w:r>
            <w:r>
              <w:rPr>
                <w:rFonts w:ascii="华文仿宋" w:eastAsia="华文仿宋" w:hAnsi="华文仿宋" w:cs="仿宋"/>
                <w:color w:val="000000"/>
                <w:szCs w:val="24"/>
              </w:rPr>
              <w:t>75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张</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工作台</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color w:val="000000"/>
                <w:szCs w:val="24"/>
              </w:rPr>
              <w:t>100</w:t>
            </w:r>
            <w:r>
              <w:rPr>
                <w:rFonts w:ascii="华文仿宋" w:eastAsia="华文仿宋" w:hAnsi="华文仿宋" w:cs="仿宋" w:hint="eastAsia"/>
                <w:color w:val="000000"/>
                <w:szCs w:val="24"/>
              </w:rPr>
              <w:t>×</w:t>
            </w:r>
            <w:r>
              <w:rPr>
                <w:rFonts w:ascii="华文仿宋" w:eastAsia="华文仿宋" w:hAnsi="华文仿宋" w:cs="仿宋"/>
                <w:color w:val="000000"/>
                <w:szCs w:val="24"/>
              </w:rPr>
              <w:t>200</w:t>
            </w:r>
            <w:r>
              <w:rPr>
                <w:rFonts w:ascii="华文仿宋" w:eastAsia="华文仿宋" w:hAnsi="华文仿宋" w:cs="仿宋" w:hint="eastAsia"/>
                <w:color w:val="000000"/>
                <w:szCs w:val="24"/>
              </w:rPr>
              <w:t>厘米、高</w:t>
            </w:r>
            <w:r>
              <w:rPr>
                <w:rFonts w:ascii="华文仿宋" w:eastAsia="华文仿宋" w:hAnsi="华文仿宋" w:cs="仿宋"/>
                <w:color w:val="000000"/>
                <w:szCs w:val="24"/>
              </w:rPr>
              <w:t>75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张</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餐椅</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实物</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把</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4</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防滑圆托盘（含托盘垫）</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外径</w:t>
            </w:r>
            <w:r>
              <w:rPr>
                <w:rFonts w:ascii="华文仿宋" w:eastAsia="华文仿宋" w:hAnsi="华文仿宋" w:cs="仿宋"/>
                <w:color w:val="000000"/>
                <w:szCs w:val="24"/>
              </w:rPr>
              <w:t>35.5</w:t>
            </w:r>
            <w:r>
              <w:rPr>
                <w:rFonts w:ascii="华文仿宋" w:eastAsia="华文仿宋" w:hAnsi="华文仿宋" w:cs="仿宋" w:hint="eastAsia"/>
                <w:color w:val="000000"/>
                <w:szCs w:val="24"/>
              </w:rPr>
              <w:t>厘米，内径</w:t>
            </w:r>
            <w:r>
              <w:rPr>
                <w:rFonts w:ascii="华文仿宋" w:eastAsia="华文仿宋" w:hAnsi="华文仿宋" w:cs="仿宋"/>
                <w:color w:val="000000"/>
                <w:szCs w:val="24"/>
              </w:rPr>
              <w:t>32</w:t>
            </w:r>
            <w:r>
              <w:rPr>
                <w:rFonts w:ascii="华文仿宋" w:eastAsia="华文仿宋" w:hAnsi="华文仿宋" w:cs="仿宋" w:hint="eastAsia"/>
                <w:color w:val="000000"/>
                <w:szCs w:val="24"/>
              </w:rPr>
              <w:t>厘米，误差</w:t>
            </w:r>
            <w:r>
              <w:rPr>
                <w:rFonts w:ascii="华文仿宋" w:eastAsia="华文仿宋" w:hAnsi="华文仿宋" w:cs="仿宋"/>
                <w:color w:val="000000"/>
                <w:szCs w:val="24"/>
              </w:rPr>
              <w:t>0.5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个</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5</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台布及装饰布</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台布：正方形，</w:t>
            </w:r>
            <w:r>
              <w:rPr>
                <w:rFonts w:ascii="华文仿宋" w:eastAsia="华文仿宋" w:hAnsi="华文仿宋" w:cs="仿宋"/>
                <w:color w:val="000000"/>
                <w:szCs w:val="24"/>
              </w:rPr>
              <w:t>230</w:t>
            </w:r>
            <w:r>
              <w:rPr>
                <w:rFonts w:ascii="华文仿宋" w:eastAsia="华文仿宋" w:hAnsi="华文仿宋" w:cs="仿宋" w:hint="eastAsia"/>
                <w:color w:val="000000"/>
                <w:szCs w:val="24"/>
              </w:rPr>
              <w:t>×</w:t>
            </w:r>
            <w:r>
              <w:rPr>
                <w:rFonts w:ascii="华文仿宋" w:eastAsia="华文仿宋" w:hAnsi="华文仿宋" w:cs="仿宋"/>
                <w:color w:val="000000"/>
                <w:szCs w:val="24"/>
              </w:rPr>
              <w:t>230</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70%</w:t>
            </w:r>
            <w:r>
              <w:rPr>
                <w:rFonts w:ascii="华文仿宋" w:eastAsia="华文仿宋" w:hAnsi="华文仿宋" w:cs="仿宋" w:hint="eastAsia"/>
                <w:color w:val="000000"/>
                <w:szCs w:val="24"/>
              </w:rPr>
              <w:t>棉、</w:t>
            </w:r>
            <w:r>
              <w:rPr>
                <w:rFonts w:ascii="华文仿宋" w:eastAsia="华文仿宋" w:hAnsi="华文仿宋" w:cs="仿宋"/>
                <w:color w:val="000000"/>
                <w:szCs w:val="24"/>
              </w:rPr>
              <w:t>30%</w:t>
            </w:r>
            <w:r>
              <w:rPr>
                <w:rFonts w:ascii="华文仿宋" w:eastAsia="华文仿宋" w:hAnsi="华文仿宋" w:cs="仿宋" w:hint="eastAsia"/>
                <w:color w:val="000000"/>
                <w:szCs w:val="24"/>
              </w:rPr>
              <w:t>化纤，</w:t>
            </w:r>
            <w:r>
              <w:rPr>
                <w:rFonts w:ascii="华文仿宋" w:eastAsia="华文仿宋" w:hAnsi="华文仿宋" w:cs="仿宋"/>
                <w:color w:val="000000"/>
                <w:szCs w:val="24"/>
              </w:rPr>
              <w:t>1000</w:t>
            </w:r>
            <w:r>
              <w:rPr>
                <w:rFonts w:ascii="华文仿宋" w:eastAsia="华文仿宋" w:hAnsi="华文仿宋" w:cs="仿宋" w:hint="eastAsia"/>
                <w:color w:val="000000"/>
                <w:szCs w:val="24"/>
              </w:rPr>
              <w:t>克</w:t>
            </w:r>
          </w:p>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装饰布：圆形，直径</w:t>
            </w:r>
            <w:r>
              <w:rPr>
                <w:rFonts w:ascii="华文仿宋" w:eastAsia="华文仿宋" w:hAnsi="华文仿宋" w:cs="仿宋"/>
                <w:color w:val="000000"/>
                <w:szCs w:val="24"/>
              </w:rPr>
              <w:t>320</w:t>
            </w:r>
            <w:r>
              <w:rPr>
                <w:rFonts w:ascii="华文仿宋" w:eastAsia="华文仿宋" w:hAnsi="华文仿宋" w:cs="仿宋" w:hint="eastAsia"/>
                <w:color w:val="000000"/>
                <w:szCs w:val="24"/>
              </w:rPr>
              <w:t>厘米，材质约</w:t>
            </w:r>
            <w:r>
              <w:rPr>
                <w:rFonts w:ascii="华文仿宋" w:eastAsia="华文仿宋" w:hAnsi="华文仿宋" w:cs="仿宋"/>
                <w:color w:val="000000"/>
                <w:szCs w:val="24"/>
              </w:rPr>
              <w:t>30</w:t>
            </w:r>
            <w:r>
              <w:rPr>
                <w:rFonts w:ascii="华文仿宋" w:eastAsia="华文仿宋" w:hAnsi="华文仿宋" w:cs="仿宋" w:hint="eastAsia"/>
                <w:color w:val="000000"/>
                <w:szCs w:val="24"/>
              </w:rPr>
              <w:t>％的棉，</w:t>
            </w:r>
            <w:r>
              <w:rPr>
                <w:rFonts w:ascii="华文仿宋" w:eastAsia="华文仿宋" w:hAnsi="华文仿宋" w:cs="仿宋"/>
                <w:color w:val="000000"/>
                <w:szCs w:val="24"/>
              </w:rPr>
              <w:t>70</w:t>
            </w:r>
            <w:r>
              <w:rPr>
                <w:rFonts w:ascii="华文仿宋" w:eastAsia="华文仿宋" w:hAnsi="华文仿宋" w:cs="仿宋" w:hint="eastAsia"/>
                <w:color w:val="000000"/>
                <w:szCs w:val="24"/>
              </w:rPr>
              <w:t>％的化纤，</w:t>
            </w:r>
            <w:r>
              <w:rPr>
                <w:rFonts w:ascii="华文仿宋" w:eastAsia="华文仿宋" w:hAnsi="华文仿宋" w:cs="仿宋"/>
                <w:color w:val="000000"/>
                <w:szCs w:val="24"/>
              </w:rPr>
              <w:t>1550</w:t>
            </w:r>
            <w:r>
              <w:rPr>
                <w:rFonts w:ascii="华文仿宋" w:eastAsia="华文仿宋" w:hAnsi="华文仿宋" w:cs="仿宋" w:hint="eastAsia"/>
                <w:color w:val="000000"/>
                <w:szCs w:val="24"/>
              </w:rPr>
              <w:t>克</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各</w:t>
            </w:r>
            <w:r>
              <w:rPr>
                <w:rFonts w:ascii="华文仿宋" w:eastAsia="华文仿宋" w:hAnsi="华文仿宋" w:cs="仿宋"/>
                <w:color w:val="000000"/>
                <w:szCs w:val="24"/>
              </w:rPr>
              <w:t>1</w:t>
            </w:r>
            <w:r>
              <w:rPr>
                <w:rFonts w:ascii="华文仿宋" w:eastAsia="华文仿宋" w:hAnsi="华文仿宋" w:cs="仿宋" w:hint="eastAsia"/>
                <w:color w:val="000000"/>
                <w:szCs w:val="24"/>
              </w:rPr>
              <w:t>块</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6</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餐巾（口布）</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color w:val="000000"/>
                <w:szCs w:val="24"/>
              </w:rPr>
              <w:t>56</w:t>
            </w:r>
            <w:r>
              <w:rPr>
                <w:rFonts w:ascii="华文仿宋" w:eastAsia="华文仿宋" w:hAnsi="华文仿宋" w:cs="仿宋" w:hint="eastAsia"/>
                <w:color w:val="000000"/>
                <w:szCs w:val="24"/>
              </w:rPr>
              <w:t>×</w:t>
            </w:r>
            <w:r>
              <w:rPr>
                <w:rFonts w:ascii="华文仿宋" w:eastAsia="华文仿宋" w:hAnsi="华文仿宋" w:cs="仿宋"/>
                <w:color w:val="000000"/>
                <w:szCs w:val="24"/>
              </w:rPr>
              <w:t>56</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70</w:t>
            </w:r>
            <w:r>
              <w:rPr>
                <w:rFonts w:ascii="华文仿宋" w:eastAsia="华文仿宋" w:hAnsi="华文仿宋" w:cs="仿宋" w:hint="eastAsia"/>
                <w:color w:val="000000"/>
                <w:szCs w:val="24"/>
              </w:rPr>
              <w:t>克</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纯棉</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块</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7</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花盆</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鼓形，最大外径</w:t>
            </w:r>
            <w:r>
              <w:rPr>
                <w:rFonts w:ascii="华文仿宋" w:eastAsia="华文仿宋" w:hAnsi="华文仿宋" w:cs="仿宋"/>
                <w:color w:val="000000"/>
                <w:szCs w:val="24"/>
              </w:rPr>
              <w:t>17.5</w:t>
            </w:r>
            <w:r>
              <w:rPr>
                <w:rFonts w:ascii="华文仿宋" w:eastAsia="华文仿宋" w:hAnsi="华文仿宋" w:cs="仿宋" w:hint="eastAsia"/>
                <w:color w:val="000000"/>
                <w:szCs w:val="24"/>
              </w:rPr>
              <w:t>厘米，底径</w:t>
            </w:r>
            <w:r>
              <w:rPr>
                <w:rFonts w:ascii="华文仿宋" w:eastAsia="华文仿宋" w:hAnsi="华文仿宋" w:cs="仿宋"/>
                <w:color w:val="000000"/>
                <w:szCs w:val="24"/>
              </w:rPr>
              <w:t>13.5</w:t>
            </w:r>
            <w:r>
              <w:rPr>
                <w:rFonts w:ascii="华文仿宋" w:eastAsia="华文仿宋" w:hAnsi="华文仿宋" w:cs="仿宋" w:hint="eastAsia"/>
                <w:color w:val="000000"/>
                <w:szCs w:val="24"/>
              </w:rPr>
              <w:t>厘米，插花约高</w:t>
            </w:r>
            <w:r>
              <w:rPr>
                <w:rFonts w:ascii="华文仿宋" w:eastAsia="华文仿宋" w:hAnsi="华文仿宋" w:cs="仿宋"/>
                <w:color w:val="000000"/>
                <w:szCs w:val="24"/>
              </w:rPr>
              <w:t>30</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rsidTr="0042253D">
        <w:trPr>
          <w:trHeight w:val="516"/>
          <w:jc w:val="center"/>
        </w:trPr>
        <w:tc>
          <w:tcPr>
            <w:tcW w:w="747"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8</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餐碟（骨碟）</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外径</w:t>
            </w:r>
            <w:r>
              <w:rPr>
                <w:rFonts w:ascii="华文仿宋" w:eastAsia="华文仿宋" w:hAnsi="华文仿宋" w:cs="仿宋"/>
                <w:color w:val="000000"/>
                <w:szCs w:val="24"/>
              </w:rPr>
              <w:t>20.3</w:t>
            </w:r>
            <w:r>
              <w:rPr>
                <w:rFonts w:ascii="华文仿宋" w:eastAsia="华文仿宋" w:hAnsi="华文仿宋" w:cs="仿宋" w:hint="eastAsia"/>
                <w:color w:val="000000"/>
                <w:szCs w:val="24"/>
              </w:rPr>
              <w:t>厘米，内径</w:t>
            </w:r>
            <w:r>
              <w:rPr>
                <w:rFonts w:ascii="华文仿宋" w:eastAsia="华文仿宋" w:hAnsi="华文仿宋" w:cs="仿宋"/>
                <w:color w:val="000000"/>
                <w:szCs w:val="24"/>
              </w:rPr>
              <w:t>12.5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9</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汤碗</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碗口直径</w:t>
            </w:r>
            <w:r>
              <w:rPr>
                <w:rFonts w:ascii="华文仿宋" w:eastAsia="华文仿宋" w:hAnsi="华文仿宋" w:cs="仿宋"/>
                <w:color w:val="000000"/>
                <w:szCs w:val="24"/>
              </w:rPr>
              <w:t>11.3</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，底部直径</w:t>
            </w:r>
            <w:r>
              <w:rPr>
                <w:rFonts w:ascii="华文仿宋" w:eastAsia="华文仿宋" w:hAnsi="华文仿宋" w:cs="仿宋"/>
                <w:color w:val="000000"/>
                <w:szCs w:val="24"/>
              </w:rPr>
              <w:t>5</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w:t>
            </w:r>
            <w:r>
              <w:rPr>
                <w:rFonts w:ascii="华文仿宋" w:eastAsia="华文仿宋" w:hAnsi="华文仿宋" w:cs="仿宋" w:hint="eastAsia"/>
                <w:color w:val="000000"/>
                <w:szCs w:val="24"/>
              </w:rPr>
              <w:t>高</w:t>
            </w:r>
            <w:r>
              <w:rPr>
                <w:rFonts w:ascii="华文仿宋" w:eastAsia="华文仿宋" w:hAnsi="华文仿宋" w:cs="仿宋"/>
                <w:color w:val="000000"/>
                <w:szCs w:val="24"/>
              </w:rPr>
              <w:t>4</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味碟</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碟口</w:t>
            </w:r>
            <w:r>
              <w:rPr>
                <w:rFonts w:ascii="华文仿宋" w:eastAsia="华文仿宋" w:hAnsi="华文仿宋" w:cs="仿宋"/>
                <w:color w:val="000000"/>
                <w:szCs w:val="24"/>
              </w:rPr>
              <w:t>7.3</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底部</w:t>
            </w:r>
            <w:r>
              <w:rPr>
                <w:rFonts w:ascii="华文仿宋" w:eastAsia="华文仿宋" w:hAnsi="华文仿宋" w:cs="仿宋"/>
                <w:color w:val="000000"/>
                <w:szCs w:val="24"/>
              </w:rPr>
              <w:t>4</w:t>
            </w:r>
            <w:r>
              <w:rPr>
                <w:rFonts w:ascii="华文仿宋" w:eastAsia="华文仿宋" w:hAnsi="华文仿宋" w:cs="仿宋" w:hint="eastAsia"/>
                <w:color w:val="000000"/>
                <w:szCs w:val="24"/>
              </w:rPr>
              <w:t>厘米，高</w:t>
            </w:r>
            <w:r>
              <w:rPr>
                <w:rFonts w:ascii="华文仿宋" w:eastAsia="华文仿宋" w:hAnsi="华文仿宋" w:cs="仿宋"/>
                <w:color w:val="000000"/>
                <w:szCs w:val="24"/>
              </w:rPr>
              <w:t>1.8</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11</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汤勺</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13.7</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宽</w:t>
            </w:r>
            <w:r>
              <w:rPr>
                <w:rFonts w:ascii="华文仿宋" w:eastAsia="华文仿宋" w:hAnsi="华文仿宋" w:cs="仿宋"/>
                <w:color w:val="000000"/>
                <w:szCs w:val="24"/>
              </w:rPr>
              <w:t>3.8</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12</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筷架</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7.3</w:t>
            </w:r>
            <w:r>
              <w:rPr>
                <w:rFonts w:ascii="华文仿宋" w:eastAsia="华文仿宋" w:hAnsi="华文仿宋" w:cs="仿宋" w:hint="eastAsia"/>
                <w:color w:val="000000"/>
                <w:szCs w:val="24"/>
              </w:rPr>
              <w:t>厘米，底部长</w:t>
            </w:r>
            <w:r>
              <w:rPr>
                <w:rFonts w:ascii="华文仿宋" w:eastAsia="华文仿宋" w:hAnsi="华文仿宋" w:cs="仿宋"/>
                <w:color w:val="000000"/>
                <w:szCs w:val="24"/>
              </w:rPr>
              <w:t>7.7</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2.8</w:t>
            </w:r>
            <w:r>
              <w:rPr>
                <w:rFonts w:ascii="华文仿宋" w:eastAsia="华文仿宋" w:hAnsi="华文仿宋" w:cs="仿宋" w:hint="eastAsia"/>
                <w:color w:val="000000"/>
                <w:szCs w:val="24"/>
              </w:rPr>
              <w:t>厘米；底部宽</w:t>
            </w:r>
            <w:r>
              <w:rPr>
                <w:rFonts w:ascii="华文仿宋" w:eastAsia="华文仿宋" w:hAnsi="华文仿宋" w:cs="仿宋"/>
                <w:color w:val="000000"/>
                <w:szCs w:val="24"/>
              </w:rPr>
              <w:t>3.1</w:t>
            </w:r>
            <w:r>
              <w:rPr>
                <w:rFonts w:ascii="华文仿宋" w:eastAsia="华文仿宋" w:hAnsi="华文仿宋" w:cs="仿宋" w:hint="eastAsia"/>
                <w:color w:val="000000"/>
                <w:szCs w:val="24"/>
              </w:rPr>
              <w:t>厘米；高</w:t>
            </w:r>
            <w:r>
              <w:rPr>
                <w:rFonts w:ascii="华文仿宋" w:eastAsia="华文仿宋" w:hAnsi="华文仿宋" w:cs="仿宋"/>
                <w:color w:val="000000"/>
                <w:szCs w:val="24"/>
              </w:rPr>
              <w:t>1.3</w:t>
            </w:r>
            <w:r>
              <w:rPr>
                <w:rFonts w:ascii="华文仿宋" w:eastAsia="华文仿宋" w:hAnsi="华文仿宋" w:cs="仿宋" w:hint="eastAsia"/>
                <w:color w:val="000000"/>
                <w:szCs w:val="24"/>
              </w:rPr>
              <w:t>厘米；勺子位长</w:t>
            </w:r>
            <w:r>
              <w:rPr>
                <w:rFonts w:ascii="华文仿宋" w:eastAsia="华文仿宋" w:hAnsi="华文仿宋" w:cs="仿宋"/>
                <w:color w:val="000000"/>
                <w:szCs w:val="24"/>
              </w:rPr>
              <w:t>5</w:t>
            </w:r>
            <w:r>
              <w:rPr>
                <w:rFonts w:ascii="华文仿宋" w:eastAsia="华文仿宋" w:hAnsi="华文仿宋" w:cs="仿宋" w:hint="eastAsia"/>
                <w:color w:val="000000"/>
                <w:szCs w:val="24"/>
              </w:rPr>
              <w:t>厘米，圆形凹口位</w:t>
            </w:r>
            <w:r>
              <w:rPr>
                <w:rFonts w:ascii="华文仿宋" w:eastAsia="华文仿宋" w:hAnsi="华文仿宋" w:cs="仿宋"/>
                <w:color w:val="000000"/>
                <w:szCs w:val="24"/>
              </w:rPr>
              <w:t>3</w:t>
            </w:r>
            <w:r>
              <w:rPr>
                <w:rFonts w:ascii="华文仿宋" w:eastAsia="华文仿宋" w:hAnsi="华文仿宋" w:cs="仿宋" w:hint="eastAsia"/>
                <w:color w:val="000000"/>
                <w:szCs w:val="24"/>
              </w:rPr>
              <w:t>厘米；筷子位顶部</w:t>
            </w:r>
            <w:r>
              <w:rPr>
                <w:rFonts w:ascii="华文仿宋" w:eastAsia="华文仿宋" w:hAnsi="华文仿宋" w:cs="仿宋"/>
                <w:color w:val="000000"/>
                <w:szCs w:val="24"/>
              </w:rPr>
              <w:t>2.2</w:t>
            </w:r>
            <w:r>
              <w:rPr>
                <w:rFonts w:ascii="华文仿宋" w:eastAsia="华文仿宋" w:hAnsi="华文仿宋" w:cs="仿宋" w:hint="eastAsia"/>
                <w:color w:val="000000"/>
                <w:szCs w:val="24"/>
              </w:rPr>
              <w:t>厘米，凹位</w:t>
            </w:r>
            <w:r>
              <w:rPr>
                <w:rFonts w:ascii="华文仿宋" w:eastAsia="华文仿宋" w:hAnsi="华文仿宋" w:cs="仿宋"/>
                <w:color w:val="000000"/>
                <w:szCs w:val="24"/>
              </w:rPr>
              <w:t>1.3</w:t>
            </w:r>
            <w:r>
              <w:rPr>
                <w:rFonts w:ascii="华文仿宋" w:eastAsia="华文仿宋" w:hAnsi="华文仿宋" w:cs="仿宋" w:hint="eastAsia"/>
                <w:color w:val="000000"/>
                <w:szCs w:val="24"/>
              </w:rPr>
              <w:t>厘米，高度</w:t>
            </w:r>
            <w:r>
              <w:rPr>
                <w:rFonts w:ascii="华文仿宋" w:eastAsia="华文仿宋" w:hAnsi="华文仿宋" w:cs="仿宋"/>
                <w:color w:val="000000"/>
                <w:szCs w:val="24"/>
              </w:rPr>
              <w:t>1.6</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13</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筷子、公筷</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套筷套：筷套</w:t>
            </w:r>
            <w:r>
              <w:rPr>
                <w:rFonts w:ascii="华文仿宋" w:eastAsia="华文仿宋" w:hAnsi="华文仿宋" w:cs="仿宋"/>
                <w:color w:val="000000"/>
                <w:szCs w:val="24"/>
              </w:rPr>
              <w:t>29.5 X 3</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12</w:t>
            </w:r>
            <w:r>
              <w:rPr>
                <w:rFonts w:ascii="华文仿宋" w:eastAsia="华文仿宋" w:hAnsi="华文仿宋" w:cs="仿宋" w:hint="eastAsia"/>
                <w:color w:val="000000"/>
                <w:szCs w:val="24"/>
              </w:rPr>
              <w:t>双</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14</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席面更、公勺（长柄勺）</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20.4</w:t>
            </w:r>
            <w:r>
              <w:rPr>
                <w:rFonts w:ascii="华文仿宋" w:eastAsia="华文仿宋" w:hAnsi="华文仿宋" w:cs="仿宋" w:hint="eastAsia"/>
                <w:color w:val="000000"/>
                <w:szCs w:val="24"/>
              </w:rPr>
              <w:t>厘米，勺子长</w:t>
            </w:r>
            <w:r>
              <w:rPr>
                <w:rFonts w:ascii="华文仿宋" w:eastAsia="华文仿宋" w:hAnsi="华文仿宋" w:cs="仿宋"/>
                <w:color w:val="000000"/>
                <w:szCs w:val="24"/>
              </w:rPr>
              <w:t>6.4</w:t>
            </w:r>
            <w:r>
              <w:rPr>
                <w:rFonts w:ascii="华文仿宋" w:eastAsia="华文仿宋" w:hAnsi="华文仿宋" w:cs="仿宋" w:hint="eastAsia"/>
                <w:color w:val="000000"/>
                <w:szCs w:val="24"/>
              </w:rPr>
              <w:t>厘米，勺面直径</w:t>
            </w:r>
            <w:r>
              <w:rPr>
                <w:rFonts w:ascii="华文仿宋" w:eastAsia="华文仿宋" w:hAnsi="华文仿宋" w:cs="仿宋"/>
                <w:color w:val="000000"/>
                <w:szCs w:val="24"/>
              </w:rPr>
              <w:t>4.3</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不锈钢</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12</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15</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水杯（</w:t>
            </w:r>
            <w:r>
              <w:rPr>
                <w:rFonts w:ascii="华文仿宋" w:eastAsia="华文仿宋" w:hAnsi="华文仿宋" w:cs="仿宋"/>
                <w:color w:val="000000"/>
                <w:szCs w:val="24"/>
              </w:rPr>
              <w:t>414ML</w:t>
            </w:r>
            <w:r>
              <w:rPr>
                <w:rFonts w:ascii="华文仿宋" w:eastAsia="华文仿宋" w:hAnsi="华文仿宋" w:cs="仿宋" w:hint="eastAsia"/>
                <w:color w:val="000000"/>
                <w:szCs w:val="24"/>
              </w:rPr>
              <w:t>）</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杯口内径</w:t>
            </w:r>
            <w:r>
              <w:rPr>
                <w:rFonts w:ascii="华文仿宋" w:eastAsia="华文仿宋" w:hAnsi="华文仿宋" w:cs="仿宋"/>
                <w:color w:val="000000"/>
                <w:szCs w:val="24"/>
              </w:rPr>
              <w:t>6.1</w:t>
            </w:r>
            <w:r>
              <w:rPr>
                <w:rFonts w:ascii="华文仿宋" w:eastAsia="华文仿宋" w:hAnsi="华文仿宋" w:cs="仿宋" w:hint="eastAsia"/>
                <w:color w:val="000000"/>
                <w:szCs w:val="24"/>
              </w:rPr>
              <w:t>厘米，内高</w:t>
            </w:r>
            <w:r>
              <w:rPr>
                <w:rFonts w:ascii="华文仿宋" w:eastAsia="华文仿宋" w:hAnsi="华文仿宋" w:cs="仿宋"/>
                <w:color w:val="000000"/>
                <w:szCs w:val="24"/>
              </w:rPr>
              <w:t>13.5</w:t>
            </w:r>
            <w:r>
              <w:rPr>
                <w:rFonts w:ascii="华文仿宋" w:eastAsia="华文仿宋" w:hAnsi="华文仿宋" w:cs="仿宋" w:hint="eastAsia"/>
                <w:color w:val="000000"/>
                <w:szCs w:val="24"/>
              </w:rPr>
              <w:t>厘米，外高</w:t>
            </w:r>
            <w:r>
              <w:rPr>
                <w:rFonts w:ascii="华文仿宋" w:eastAsia="华文仿宋" w:hAnsi="华文仿宋" w:cs="仿宋"/>
                <w:color w:val="000000"/>
                <w:szCs w:val="24"/>
              </w:rPr>
              <w:t>18.7</w:t>
            </w:r>
            <w:r>
              <w:rPr>
                <w:rFonts w:ascii="华文仿宋" w:eastAsia="华文仿宋" w:hAnsi="华文仿宋" w:cs="仿宋" w:hint="eastAsia"/>
                <w:color w:val="000000"/>
                <w:szCs w:val="24"/>
              </w:rPr>
              <w:t>厘米，杯底直径</w:t>
            </w:r>
            <w:r>
              <w:rPr>
                <w:rFonts w:ascii="华文仿宋" w:eastAsia="华文仿宋" w:hAnsi="华文仿宋" w:cs="仿宋"/>
                <w:color w:val="000000"/>
                <w:szCs w:val="24"/>
              </w:rPr>
              <w:t>6.7</w:t>
            </w:r>
            <w:r>
              <w:rPr>
                <w:rFonts w:ascii="华文仿宋" w:eastAsia="华文仿宋" w:hAnsi="华文仿宋" w:cs="仿宋" w:hint="eastAsia"/>
                <w:color w:val="000000"/>
                <w:szCs w:val="24"/>
              </w:rPr>
              <w:t>厘米，厚</w:t>
            </w:r>
            <w:r>
              <w:rPr>
                <w:rFonts w:ascii="华文仿宋" w:eastAsia="华文仿宋" w:hAnsi="华文仿宋" w:cs="仿宋"/>
                <w:color w:val="000000"/>
                <w:szCs w:val="24"/>
              </w:rPr>
              <w:t>0.4</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玻璃</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16</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葡萄酒杯（</w:t>
            </w:r>
            <w:r>
              <w:rPr>
                <w:rFonts w:ascii="华文仿宋" w:eastAsia="华文仿宋" w:hAnsi="华文仿宋" w:cs="仿宋"/>
                <w:color w:val="000000"/>
                <w:szCs w:val="24"/>
              </w:rPr>
              <w:t>14CL</w:t>
            </w:r>
            <w:r>
              <w:rPr>
                <w:rFonts w:ascii="华文仿宋" w:eastAsia="华文仿宋" w:hAnsi="华文仿宋" w:cs="仿宋" w:hint="eastAsia"/>
                <w:color w:val="000000"/>
                <w:szCs w:val="24"/>
              </w:rPr>
              <w:t>）</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杯口外径</w:t>
            </w:r>
            <w:r>
              <w:rPr>
                <w:rFonts w:ascii="华文仿宋" w:eastAsia="华文仿宋" w:hAnsi="华文仿宋" w:cs="仿宋"/>
                <w:color w:val="000000"/>
                <w:szCs w:val="24"/>
              </w:rPr>
              <w:t>5.8</w:t>
            </w:r>
            <w:r>
              <w:rPr>
                <w:rFonts w:ascii="华文仿宋" w:eastAsia="华文仿宋" w:hAnsi="华文仿宋" w:cs="仿宋" w:hint="eastAsia"/>
                <w:color w:val="000000"/>
                <w:szCs w:val="24"/>
              </w:rPr>
              <w:t>厘米，杯口内径</w:t>
            </w:r>
            <w:r>
              <w:rPr>
                <w:rFonts w:ascii="华文仿宋" w:eastAsia="华文仿宋" w:hAnsi="华文仿宋" w:cs="仿宋"/>
                <w:color w:val="000000"/>
                <w:szCs w:val="24"/>
              </w:rPr>
              <w:t>5.5</w:t>
            </w:r>
            <w:r>
              <w:rPr>
                <w:rFonts w:ascii="华文仿宋" w:eastAsia="华文仿宋" w:hAnsi="华文仿宋" w:cs="仿宋" w:hint="eastAsia"/>
                <w:color w:val="000000"/>
                <w:szCs w:val="24"/>
              </w:rPr>
              <w:t>厘米，内高</w:t>
            </w:r>
            <w:r>
              <w:rPr>
                <w:rFonts w:ascii="华文仿宋" w:eastAsia="华文仿宋" w:hAnsi="华文仿宋" w:cs="仿宋"/>
                <w:color w:val="000000"/>
                <w:szCs w:val="24"/>
              </w:rPr>
              <w:t>6.9</w:t>
            </w:r>
            <w:r>
              <w:rPr>
                <w:rFonts w:ascii="华文仿宋" w:eastAsia="华文仿宋" w:hAnsi="华文仿宋" w:cs="仿宋" w:hint="eastAsia"/>
                <w:color w:val="000000"/>
                <w:szCs w:val="24"/>
              </w:rPr>
              <w:t>厘米，外高</w:t>
            </w:r>
            <w:r>
              <w:rPr>
                <w:rFonts w:ascii="华文仿宋" w:eastAsia="华文仿宋" w:hAnsi="华文仿宋" w:cs="仿宋"/>
                <w:color w:val="000000"/>
                <w:szCs w:val="24"/>
              </w:rPr>
              <w:t>14</w:t>
            </w:r>
            <w:r>
              <w:rPr>
                <w:rFonts w:ascii="华文仿宋" w:eastAsia="华文仿宋" w:hAnsi="华文仿宋" w:cs="仿宋" w:hint="eastAsia"/>
                <w:color w:val="000000"/>
                <w:szCs w:val="24"/>
              </w:rPr>
              <w:t>厘米，杯底直径</w:t>
            </w:r>
            <w:r>
              <w:rPr>
                <w:rFonts w:ascii="华文仿宋" w:eastAsia="华文仿宋" w:hAnsi="华文仿宋" w:cs="仿宋"/>
                <w:color w:val="000000"/>
                <w:szCs w:val="24"/>
              </w:rPr>
              <w:t>5.7</w:t>
            </w:r>
            <w:r>
              <w:rPr>
                <w:rFonts w:ascii="华文仿宋" w:eastAsia="华文仿宋" w:hAnsi="华文仿宋" w:cs="仿宋" w:hint="eastAsia"/>
                <w:color w:val="000000"/>
                <w:szCs w:val="24"/>
              </w:rPr>
              <w:t>厘米，厚</w:t>
            </w:r>
            <w:r>
              <w:rPr>
                <w:rFonts w:ascii="华文仿宋" w:eastAsia="华文仿宋" w:hAnsi="华文仿宋" w:cs="仿宋"/>
                <w:color w:val="000000"/>
                <w:szCs w:val="24"/>
              </w:rPr>
              <w:t>0.2</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玻璃</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17</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白酒杯（</w:t>
            </w:r>
            <w:r>
              <w:rPr>
                <w:rFonts w:ascii="华文仿宋" w:eastAsia="华文仿宋" w:hAnsi="华文仿宋" w:cs="仿宋"/>
                <w:color w:val="000000"/>
                <w:szCs w:val="24"/>
              </w:rPr>
              <w:t>2.6CL</w:t>
            </w:r>
            <w:r>
              <w:rPr>
                <w:rFonts w:ascii="华文仿宋" w:eastAsia="华文仿宋" w:hAnsi="华文仿宋" w:cs="仿宋" w:hint="eastAsia"/>
                <w:color w:val="000000"/>
                <w:szCs w:val="24"/>
              </w:rPr>
              <w:t>）</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杯口外径</w:t>
            </w:r>
            <w:r>
              <w:rPr>
                <w:rFonts w:ascii="华文仿宋" w:eastAsia="华文仿宋" w:hAnsi="华文仿宋" w:cs="仿宋"/>
                <w:color w:val="000000"/>
                <w:szCs w:val="24"/>
              </w:rPr>
              <w:t>3.7</w:t>
            </w:r>
            <w:r>
              <w:rPr>
                <w:rFonts w:ascii="华文仿宋" w:eastAsia="华文仿宋" w:hAnsi="华文仿宋" w:cs="仿宋" w:hint="eastAsia"/>
                <w:color w:val="000000"/>
                <w:szCs w:val="24"/>
              </w:rPr>
              <w:t>厘米，杯口内径</w:t>
            </w:r>
            <w:r>
              <w:rPr>
                <w:rFonts w:ascii="华文仿宋" w:eastAsia="华文仿宋" w:hAnsi="华文仿宋" w:cs="仿宋"/>
                <w:color w:val="000000"/>
                <w:szCs w:val="24"/>
              </w:rPr>
              <w:t>3.4</w:t>
            </w:r>
            <w:r>
              <w:rPr>
                <w:rFonts w:ascii="华文仿宋" w:eastAsia="华文仿宋" w:hAnsi="华文仿宋" w:cs="仿宋" w:hint="eastAsia"/>
                <w:color w:val="000000"/>
                <w:szCs w:val="24"/>
              </w:rPr>
              <w:t>厘米，内高</w:t>
            </w:r>
            <w:r>
              <w:rPr>
                <w:rFonts w:ascii="华文仿宋" w:eastAsia="华文仿宋" w:hAnsi="华文仿宋" w:cs="仿宋"/>
                <w:color w:val="000000"/>
                <w:szCs w:val="24"/>
              </w:rPr>
              <w:t>3.3</w:t>
            </w:r>
            <w:r>
              <w:rPr>
                <w:rFonts w:ascii="华文仿宋" w:eastAsia="华文仿宋" w:hAnsi="华文仿宋" w:cs="仿宋" w:hint="eastAsia"/>
                <w:color w:val="000000"/>
                <w:szCs w:val="24"/>
              </w:rPr>
              <w:t>厘米，外高</w:t>
            </w:r>
            <w:r>
              <w:rPr>
                <w:rFonts w:ascii="华文仿宋" w:eastAsia="华文仿宋" w:hAnsi="华文仿宋" w:cs="仿宋"/>
                <w:color w:val="000000"/>
                <w:szCs w:val="24"/>
              </w:rPr>
              <w:t>8.9</w:t>
            </w:r>
            <w:r>
              <w:rPr>
                <w:rFonts w:ascii="华文仿宋" w:eastAsia="华文仿宋" w:hAnsi="华文仿宋" w:cs="仿宋" w:hint="eastAsia"/>
                <w:color w:val="000000"/>
                <w:szCs w:val="24"/>
              </w:rPr>
              <w:t>厘米，杯底直径</w:t>
            </w:r>
            <w:r>
              <w:rPr>
                <w:rFonts w:ascii="华文仿宋" w:eastAsia="华文仿宋" w:hAnsi="华文仿宋" w:cs="仿宋"/>
                <w:color w:val="000000"/>
                <w:szCs w:val="24"/>
              </w:rPr>
              <w:t>4.1</w:t>
            </w:r>
            <w:r>
              <w:rPr>
                <w:rFonts w:ascii="华文仿宋" w:eastAsia="华文仿宋" w:hAnsi="华文仿宋" w:cs="仿宋" w:hint="eastAsia"/>
                <w:color w:val="000000"/>
                <w:szCs w:val="24"/>
              </w:rPr>
              <w:t>厘米，厚</w:t>
            </w:r>
            <w:r>
              <w:rPr>
                <w:rFonts w:ascii="华文仿宋" w:eastAsia="华文仿宋" w:hAnsi="华文仿宋" w:cs="仿宋"/>
                <w:color w:val="000000"/>
                <w:szCs w:val="24"/>
              </w:rPr>
              <w:t>0.2</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玻璃</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18</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牙签</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8.3</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1.5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包</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19</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菜单</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left"/>
              <w:rPr>
                <w:rFonts w:ascii="华文仿宋" w:eastAsia="华文仿宋" w:hAnsi="华文仿宋" w:cs="仿宋"/>
                <w:color w:val="000000"/>
                <w:szCs w:val="24"/>
              </w:rPr>
            </w:pPr>
            <w:r>
              <w:rPr>
                <w:rFonts w:ascii="华文仿宋" w:eastAsia="华文仿宋" w:hAnsi="华文仿宋" w:cs="仿宋" w:hint="eastAsia"/>
                <w:color w:val="000000"/>
                <w:szCs w:val="24"/>
              </w:rPr>
              <w:t>双页折叠型，折叠后</w:t>
            </w:r>
            <w:r>
              <w:rPr>
                <w:rFonts w:ascii="华文仿宋" w:eastAsia="华文仿宋" w:hAnsi="华文仿宋" w:cs="仿宋"/>
                <w:color w:val="000000"/>
                <w:szCs w:val="24"/>
              </w:rPr>
              <w:t>18.5</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X 12.5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left"/>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20</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桌号牌</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底座长</w:t>
            </w:r>
            <w:r>
              <w:rPr>
                <w:rFonts w:ascii="华文仿宋" w:eastAsia="华文仿宋" w:hAnsi="华文仿宋" w:cs="仿宋"/>
                <w:color w:val="000000"/>
                <w:szCs w:val="24"/>
              </w:rPr>
              <w:t>10</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4.5</w:t>
            </w:r>
            <w:r>
              <w:rPr>
                <w:rFonts w:ascii="华文仿宋" w:eastAsia="华文仿宋" w:hAnsi="华文仿宋" w:cs="仿宋" w:hint="eastAsia"/>
                <w:color w:val="000000"/>
                <w:szCs w:val="24"/>
              </w:rPr>
              <w:t>厘米，高</w:t>
            </w:r>
            <w:r>
              <w:rPr>
                <w:rFonts w:ascii="华文仿宋" w:eastAsia="华文仿宋" w:hAnsi="华文仿宋" w:cs="仿宋"/>
                <w:color w:val="000000"/>
                <w:szCs w:val="24"/>
              </w:rPr>
              <w:t>8.1</w:t>
            </w:r>
            <w:r>
              <w:rPr>
                <w:rFonts w:ascii="华文仿宋" w:eastAsia="华文仿宋" w:hAnsi="华文仿宋" w:cs="仿宋" w:hint="eastAsia"/>
                <w:color w:val="000000"/>
                <w:szCs w:val="24"/>
              </w:rPr>
              <w:t>厘米，底座厚度</w:t>
            </w:r>
            <w:r>
              <w:rPr>
                <w:rFonts w:ascii="华文仿宋" w:eastAsia="华文仿宋" w:hAnsi="华文仿宋" w:cs="仿宋"/>
                <w:color w:val="000000"/>
                <w:szCs w:val="24"/>
              </w:rPr>
              <w:t>0.8</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21</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公筷公勺架</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公筷架全长</w:t>
            </w:r>
            <w:r>
              <w:rPr>
                <w:rFonts w:ascii="华文仿宋" w:eastAsia="华文仿宋" w:hAnsi="华文仿宋" w:cs="仿宋"/>
                <w:color w:val="000000"/>
                <w:szCs w:val="24"/>
              </w:rPr>
              <w:t>9.5</w:t>
            </w:r>
            <w:r>
              <w:rPr>
                <w:rFonts w:ascii="华文仿宋" w:eastAsia="华文仿宋" w:hAnsi="华文仿宋" w:cs="仿宋" w:hint="eastAsia"/>
                <w:color w:val="000000"/>
                <w:szCs w:val="24"/>
              </w:rPr>
              <w:t>厘米，底座长</w:t>
            </w:r>
            <w:r>
              <w:rPr>
                <w:rFonts w:ascii="华文仿宋" w:eastAsia="华文仿宋" w:hAnsi="华文仿宋" w:cs="仿宋"/>
                <w:color w:val="000000"/>
                <w:szCs w:val="24"/>
              </w:rPr>
              <w:t>5.9</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w:t>
            </w:r>
            <w:r>
              <w:rPr>
                <w:rFonts w:ascii="华文仿宋" w:eastAsia="华文仿宋" w:hAnsi="华文仿宋" w:cs="仿宋" w:hint="eastAsia"/>
                <w:color w:val="000000"/>
                <w:szCs w:val="24"/>
              </w:rPr>
              <w:t>宽</w:t>
            </w:r>
            <w:r>
              <w:rPr>
                <w:rFonts w:ascii="华文仿宋" w:eastAsia="华文仿宋" w:hAnsi="华文仿宋" w:cs="仿宋"/>
                <w:color w:val="000000"/>
                <w:szCs w:val="24"/>
              </w:rPr>
              <w:t>1.2</w:t>
            </w:r>
            <w:r>
              <w:rPr>
                <w:rFonts w:ascii="华文仿宋" w:eastAsia="华文仿宋" w:hAnsi="华文仿宋" w:cs="仿宋" w:hint="eastAsia"/>
                <w:color w:val="000000"/>
                <w:szCs w:val="24"/>
              </w:rPr>
              <w:t>厘米，勺座直径</w:t>
            </w:r>
            <w:r>
              <w:rPr>
                <w:rFonts w:ascii="华文仿宋" w:eastAsia="华文仿宋" w:hAnsi="华文仿宋" w:cs="仿宋"/>
                <w:color w:val="000000"/>
                <w:szCs w:val="24"/>
              </w:rPr>
              <w:t>2.5</w:t>
            </w:r>
            <w:r>
              <w:rPr>
                <w:rFonts w:ascii="华文仿宋" w:eastAsia="华文仿宋" w:hAnsi="华文仿宋" w:cs="仿宋" w:hint="eastAsia"/>
                <w:color w:val="000000"/>
                <w:szCs w:val="24"/>
              </w:rPr>
              <w:t>厘米，筷座长</w:t>
            </w:r>
            <w:r>
              <w:rPr>
                <w:rFonts w:ascii="华文仿宋" w:eastAsia="华文仿宋" w:hAnsi="华文仿宋" w:cs="仿宋"/>
                <w:color w:val="000000"/>
                <w:szCs w:val="24"/>
              </w:rPr>
              <w:t>3.5</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1.2</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22</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折叠餐巾花专用大盘</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color w:val="000000"/>
                <w:szCs w:val="24"/>
              </w:rPr>
              <w:t>40X40</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23</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服务巾</w:t>
            </w:r>
            <w:r>
              <w:rPr>
                <w:rFonts w:ascii="华文仿宋" w:eastAsia="华文仿宋" w:hAnsi="华文仿宋" w:cs="仿宋"/>
                <w:color w:val="000000"/>
                <w:szCs w:val="24"/>
              </w:rPr>
              <w:t>(</w:t>
            </w:r>
            <w:r>
              <w:rPr>
                <w:rFonts w:ascii="华文仿宋" w:eastAsia="华文仿宋" w:hAnsi="华文仿宋" w:cs="仿宋" w:hint="eastAsia"/>
                <w:color w:val="000000"/>
                <w:szCs w:val="24"/>
              </w:rPr>
              <w:t>斟酒用</w:t>
            </w:r>
            <w:r>
              <w:rPr>
                <w:rFonts w:ascii="华文仿宋" w:eastAsia="华文仿宋" w:hAnsi="华文仿宋" w:cs="仿宋"/>
                <w:color w:val="000000"/>
                <w:szCs w:val="24"/>
              </w:rPr>
              <w:t>)</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color w:val="000000"/>
                <w:szCs w:val="24"/>
              </w:rPr>
              <w:t>50X50</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纯棉</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块</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24</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净手小毛巾</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color w:val="000000"/>
                <w:szCs w:val="24"/>
              </w:rPr>
              <w:t>30X30</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纯棉</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块</w:t>
            </w:r>
          </w:p>
        </w:tc>
      </w:tr>
      <w:tr w:rsidR="00E50F5F" w:rsidRPr="00976B2C">
        <w:trPr>
          <w:trHeight w:val="516"/>
          <w:jc w:val="center"/>
        </w:trPr>
        <w:tc>
          <w:tcPr>
            <w:tcW w:w="742" w:type="dxa"/>
            <w:vMerge w:val="restart"/>
            <w:tcBorders>
              <w:top w:val="single" w:sz="4" w:space="0" w:color="auto"/>
              <w:left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25</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酒瓶</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葡萄酒瓶：墨绿色</w:t>
            </w:r>
            <w:r>
              <w:rPr>
                <w:rFonts w:ascii="华文仿宋" w:eastAsia="华文仿宋" w:hAnsi="华文仿宋" w:cs="仿宋"/>
                <w:color w:val="000000"/>
                <w:szCs w:val="24"/>
              </w:rPr>
              <w:t xml:space="preserve">750ml  </w:t>
            </w:r>
            <w:r>
              <w:rPr>
                <w:rFonts w:ascii="华文仿宋" w:eastAsia="华文仿宋" w:hAnsi="华文仿宋" w:cs="仿宋" w:hint="eastAsia"/>
                <w:color w:val="000000"/>
                <w:szCs w:val="24"/>
              </w:rPr>
              <w:t>高：</w:t>
            </w:r>
            <w:r>
              <w:rPr>
                <w:rFonts w:ascii="华文仿宋" w:eastAsia="华文仿宋" w:hAnsi="华文仿宋" w:cs="仿宋"/>
                <w:color w:val="000000"/>
                <w:szCs w:val="24"/>
              </w:rPr>
              <w:t>32</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瓶身直径：</w:t>
            </w:r>
            <w:r>
              <w:rPr>
                <w:rFonts w:ascii="华文仿宋" w:eastAsia="华文仿宋" w:hAnsi="华文仿宋" w:cs="仿宋"/>
                <w:color w:val="000000"/>
                <w:szCs w:val="24"/>
              </w:rPr>
              <w:t>7.3</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口径（外）：</w:t>
            </w:r>
            <w:r>
              <w:rPr>
                <w:rFonts w:ascii="华文仿宋" w:eastAsia="华文仿宋" w:hAnsi="华文仿宋" w:cs="仿宋"/>
                <w:color w:val="000000"/>
                <w:szCs w:val="24"/>
              </w:rPr>
              <w:t>2.7</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口径（内）：</w:t>
            </w:r>
            <w:r>
              <w:rPr>
                <w:rFonts w:ascii="华文仿宋" w:eastAsia="华文仿宋" w:hAnsi="华文仿宋" w:cs="仿宋"/>
                <w:color w:val="000000"/>
                <w:szCs w:val="24"/>
              </w:rPr>
              <w:t>1.9</w:t>
            </w:r>
            <w:r>
              <w:rPr>
                <w:rFonts w:ascii="华文仿宋" w:eastAsia="华文仿宋" w:hAnsi="华文仿宋" w:cs="仿宋" w:hint="eastAsia"/>
                <w:color w:val="000000"/>
                <w:szCs w:val="24"/>
              </w:rPr>
              <w:t>厘米</w:t>
            </w:r>
          </w:p>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白酒瓶：透明色</w:t>
            </w:r>
            <w:r>
              <w:rPr>
                <w:rFonts w:ascii="华文仿宋" w:eastAsia="华文仿宋" w:hAnsi="华文仿宋" w:cs="仿宋"/>
                <w:color w:val="000000"/>
                <w:szCs w:val="24"/>
              </w:rPr>
              <w:t xml:space="preserve">500ml    </w:t>
            </w:r>
            <w:r>
              <w:rPr>
                <w:rFonts w:ascii="华文仿宋" w:eastAsia="华文仿宋" w:hAnsi="华文仿宋" w:cs="仿宋" w:hint="eastAsia"/>
                <w:color w:val="000000"/>
                <w:szCs w:val="24"/>
              </w:rPr>
              <w:t>高：</w:t>
            </w:r>
            <w:r>
              <w:rPr>
                <w:rFonts w:ascii="华文仿宋" w:eastAsia="华文仿宋" w:hAnsi="华文仿宋" w:cs="仿宋"/>
                <w:color w:val="000000"/>
                <w:szCs w:val="24"/>
              </w:rPr>
              <w:t>26.5</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p>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瓶身直径：</w:t>
            </w:r>
            <w:r>
              <w:rPr>
                <w:rFonts w:ascii="华文仿宋" w:eastAsia="华文仿宋" w:hAnsi="华文仿宋" w:cs="仿宋"/>
                <w:color w:val="000000"/>
                <w:szCs w:val="24"/>
              </w:rPr>
              <w:t>6.6</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口径（外）：</w:t>
            </w:r>
            <w:r>
              <w:rPr>
                <w:rFonts w:ascii="华文仿宋" w:eastAsia="华文仿宋" w:hAnsi="华文仿宋" w:cs="仿宋"/>
                <w:color w:val="000000"/>
                <w:szCs w:val="24"/>
              </w:rPr>
              <w:t>2.75</w:t>
            </w:r>
            <w:r>
              <w:rPr>
                <w:rFonts w:ascii="华文仿宋" w:eastAsia="华文仿宋" w:hAnsi="华文仿宋" w:cs="仿宋" w:hint="eastAsia"/>
                <w:color w:val="000000"/>
                <w:szCs w:val="24"/>
              </w:rPr>
              <w:t>厘米</w:t>
            </w:r>
            <w:r>
              <w:rPr>
                <w:rFonts w:ascii="华文仿宋" w:eastAsia="华文仿宋" w:hAnsi="华文仿宋" w:cs="仿宋"/>
                <w:color w:val="000000"/>
                <w:szCs w:val="24"/>
              </w:rPr>
              <w:t xml:space="preserve"> </w:t>
            </w:r>
            <w:r>
              <w:rPr>
                <w:rFonts w:ascii="华文仿宋" w:eastAsia="华文仿宋" w:hAnsi="华文仿宋" w:cs="仿宋" w:hint="eastAsia"/>
                <w:color w:val="000000"/>
                <w:szCs w:val="24"/>
              </w:rPr>
              <w:t>口径（内）：</w:t>
            </w:r>
            <w:r>
              <w:rPr>
                <w:rFonts w:ascii="华文仿宋" w:eastAsia="华文仿宋" w:hAnsi="华文仿宋" w:cs="仿宋"/>
                <w:color w:val="000000"/>
                <w:szCs w:val="24"/>
              </w:rPr>
              <w:t>1.75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玻璃</w:t>
            </w:r>
          </w:p>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个</w:t>
            </w:r>
          </w:p>
        </w:tc>
      </w:tr>
      <w:tr w:rsidR="00E50F5F" w:rsidRPr="00976B2C">
        <w:trPr>
          <w:trHeight w:val="516"/>
          <w:jc w:val="center"/>
        </w:trPr>
        <w:tc>
          <w:tcPr>
            <w:tcW w:w="742" w:type="dxa"/>
            <w:vMerge/>
            <w:tcBorders>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酒瓶样例图片</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葡萄酒</w:t>
            </w:r>
            <w:r w:rsidRPr="00425106">
              <w:rPr>
                <w:rFonts w:ascii="华文仿宋" w:eastAsia="华文仿宋" w:hAnsi="华文仿宋" w:cs="仿宋"/>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96.75pt">
                  <v:imagedata r:id="rId7" o:title=""/>
                </v:shape>
              </w:pict>
            </w:r>
            <w:r>
              <w:rPr>
                <w:rFonts w:ascii="华文仿宋" w:eastAsia="华文仿宋" w:hAnsi="华文仿宋" w:cs="仿宋"/>
                <w:color w:val="000000"/>
                <w:szCs w:val="24"/>
              </w:rPr>
              <w:t xml:space="preserve">   </w:t>
            </w:r>
          </w:p>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白酒瓶</w:t>
            </w:r>
            <w:r w:rsidRPr="00425106">
              <w:rPr>
                <w:rFonts w:ascii="华文仿宋" w:eastAsia="华文仿宋" w:hAnsi="华文仿宋" w:cs="仿宋"/>
                <w:color w:val="000000"/>
                <w:szCs w:val="24"/>
              </w:rPr>
              <w:pict>
                <v:shape id="_x0000_i1026" type="#_x0000_t75" style="width:30.75pt;height:95.25pt">
                  <v:imagedata r:id="rId8" o:title=""/>
                </v:shape>
              </w:pic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26</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备餐车（或工作台）</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95</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50</w:t>
            </w:r>
            <w:r>
              <w:rPr>
                <w:rFonts w:ascii="华文仿宋" w:eastAsia="华文仿宋" w:hAnsi="华文仿宋" w:cs="仿宋" w:hint="eastAsia"/>
                <w:color w:val="000000"/>
                <w:szCs w:val="24"/>
              </w:rPr>
              <w:t>厘米，高</w:t>
            </w:r>
            <w:r>
              <w:rPr>
                <w:rFonts w:ascii="华文仿宋" w:eastAsia="华文仿宋" w:hAnsi="华文仿宋" w:cs="仿宋"/>
                <w:color w:val="000000"/>
                <w:szCs w:val="24"/>
              </w:rPr>
              <w:t>95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不锈钢</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辆</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27</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备餐盘</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外径</w:t>
            </w:r>
            <w:r>
              <w:rPr>
                <w:rFonts w:ascii="华文仿宋" w:eastAsia="华文仿宋" w:hAnsi="华文仿宋" w:cs="仿宋"/>
                <w:color w:val="000000"/>
                <w:szCs w:val="24"/>
              </w:rPr>
              <w:t>20.3</w:t>
            </w:r>
            <w:r>
              <w:rPr>
                <w:rFonts w:ascii="华文仿宋" w:eastAsia="华文仿宋" w:hAnsi="华文仿宋" w:cs="仿宋" w:hint="eastAsia"/>
                <w:color w:val="000000"/>
                <w:szCs w:val="24"/>
              </w:rPr>
              <w:t>厘米，内径</w:t>
            </w:r>
            <w:r>
              <w:rPr>
                <w:rFonts w:ascii="华文仿宋" w:eastAsia="华文仿宋" w:hAnsi="华文仿宋" w:cs="仿宋"/>
                <w:color w:val="000000"/>
                <w:szCs w:val="24"/>
              </w:rPr>
              <w:t>12.5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瓷器</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28</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分菜叉</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24</w:t>
            </w:r>
            <w:r>
              <w:rPr>
                <w:rFonts w:ascii="华文仿宋" w:eastAsia="华文仿宋" w:hAnsi="华文仿宋" w:cs="仿宋" w:hint="eastAsia"/>
                <w:color w:val="000000"/>
                <w:szCs w:val="24"/>
              </w:rPr>
              <w:t>厘米，叉面长</w:t>
            </w:r>
            <w:r>
              <w:rPr>
                <w:rFonts w:ascii="华文仿宋" w:eastAsia="华文仿宋" w:hAnsi="华文仿宋" w:cs="仿宋"/>
                <w:color w:val="000000"/>
                <w:szCs w:val="24"/>
              </w:rPr>
              <w:t>6.5</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2.8</w:t>
            </w:r>
            <w:r>
              <w:rPr>
                <w:rFonts w:ascii="华文仿宋" w:eastAsia="华文仿宋" w:hAnsi="华文仿宋" w:cs="仿宋" w:hint="eastAsia"/>
                <w:color w:val="000000"/>
                <w:szCs w:val="24"/>
              </w:rPr>
              <w:t>厘米，叉柄宽</w:t>
            </w:r>
            <w:r>
              <w:rPr>
                <w:rFonts w:ascii="华文仿宋" w:eastAsia="华文仿宋" w:hAnsi="华文仿宋" w:cs="仿宋"/>
                <w:color w:val="000000"/>
                <w:szCs w:val="24"/>
              </w:rPr>
              <w:t>1</w:t>
            </w:r>
            <w:r>
              <w:rPr>
                <w:rFonts w:ascii="华文仿宋" w:eastAsia="华文仿宋" w:hAnsi="华文仿宋" w:cs="仿宋" w:hint="eastAsia"/>
                <w:color w:val="000000"/>
                <w:szCs w:val="24"/>
              </w:rPr>
              <w:t>厘米。误差</w:t>
            </w:r>
            <w:r>
              <w:rPr>
                <w:rFonts w:ascii="华文仿宋" w:eastAsia="华文仿宋" w:hAnsi="华文仿宋" w:cs="仿宋"/>
                <w:color w:val="000000"/>
                <w:szCs w:val="24"/>
              </w:rPr>
              <w:t>0.5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不锈钢</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29</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分菜勺</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长</w:t>
            </w:r>
            <w:r>
              <w:rPr>
                <w:rFonts w:ascii="华文仿宋" w:eastAsia="华文仿宋" w:hAnsi="华文仿宋" w:cs="仿宋"/>
                <w:color w:val="000000"/>
                <w:szCs w:val="24"/>
              </w:rPr>
              <w:t>25</w:t>
            </w:r>
            <w:r>
              <w:rPr>
                <w:rFonts w:ascii="华文仿宋" w:eastAsia="华文仿宋" w:hAnsi="华文仿宋" w:cs="仿宋" w:hint="eastAsia"/>
                <w:color w:val="000000"/>
                <w:szCs w:val="24"/>
              </w:rPr>
              <w:t>厘米，勺面长</w:t>
            </w:r>
            <w:r>
              <w:rPr>
                <w:rFonts w:ascii="华文仿宋" w:eastAsia="华文仿宋" w:hAnsi="华文仿宋" w:cs="仿宋"/>
                <w:color w:val="000000"/>
                <w:szCs w:val="24"/>
              </w:rPr>
              <w:t>6.5</w:t>
            </w:r>
            <w:r>
              <w:rPr>
                <w:rFonts w:ascii="华文仿宋" w:eastAsia="华文仿宋" w:hAnsi="华文仿宋" w:cs="仿宋" w:hint="eastAsia"/>
                <w:color w:val="000000"/>
                <w:szCs w:val="24"/>
              </w:rPr>
              <w:t>厘米，宽</w:t>
            </w:r>
            <w:r>
              <w:rPr>
                <w:rFonts w:ascii="华文仿宋" w:eastAsia="华文仿宋" w:hAnsi="华文仿宋" w:cs="仿宋"/>
                <w:color w:val="000000"/>
                <w:szCs w:val="24"/>
              </w:rPr>
              <w:t>5.3</w:t>
            </w:r>
            <w:r>
              <w:rPr>
                <w:rFonts w:ascii="华文仿宋" w:eastAsia="华文仿宋" w:hAnsi="华文仿宋" w:cs="仿宋" w:hint="eastAsia"/>
                <w:color w:val="000000"/>
                <w:szCs w:val="24"/>
              </w:rPr>
              <w:t>厘米，叉柄宽</w:t>
            </w:r>
            <w:r>
              <w:rPr>
                <w:rFonts w:ascii="华文仿宋" w:eastAsia="华文仿宋" w:hAnsi="华文仿宋" w:cs="仿宋"/>
                <w:color w:val="000000"/>
                <w:szCs w:val="24"/>
              </w:rPr>
              <w:t>1</w:t>
            </w:r>
            <w:r>
              <w:rPr>
                <w:rFonts w:ascii="华文仿宋" w:eastAsia="华文仿宋" w:hAnsi="华文仿宋" w:cs="仿宋" w:hint="eastAsia"/>
                <w:color w:val="000000"/>
                <w:szCs w:val="24"/>
              </w:rPr>
              <w:t>厘米。误差</w:t>
            </w:r>
            <w:r>
              <w:rPr>
                <w:rFonts w:ascii="华文仿宋" w:eastAsia="华文仿宋" w:hAnsi="华文仿宋" w:cs="仿宋"/>
                <w:color w:val="000000"/>
                <w:szCs w:val="24"/>
              </w:rPr>
              <w:t>0.5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不锈钢</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30</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菜盘</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直径</w:t>
            </w:r>
            <w:r>
              <w:rPr>
                <w:rFonts w:ascii="华文仿宋" w:eastAsia="华文仿宋" w:hAnsi="华文仿宋" w:cs="仿宋"/>
                <w:color w:val="000000"/>
                <w:szCs w:val="24"/>
              </w:rPr>
              <w:t>29</w:t>
            </w:r>
            <w:r>
              <w:rPr>
                <w:rFonts w:ascii="华文仿宋" w:eastAsia="华文仿宋" w:hAnsi="华文仿宋" w:cs="仿宋" w:hint="eastAsia"/>
                <w:color w:val="000000"/>
                <w:szCs w:val="24"/>
              </w:rPr>
              <w:t>厘米，误差</w:t>
            </w:r>
            <w:r>
              <w:rPr>
                <w:rFonts w:ascii="华文仿宋" w:eastAsia="华文仿宋" w:hAnsi="华文仿宋" w:cs="仿宋"/>
                <w:color w:val="000000"/>
                <w:szCs w:val="24"/>
              </w:rPr>
              <w:t>1</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31</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餐盘</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直径</w:t>
            </w:r>
            <w:r>
              <w:rPr>
                <w:rFonts w:ascii="华文仿宋" w:eastAsia="华文仿宋" w:hAnsi="华文仿宋" w:cs="仿宋"/>
                <w:color w:val="000000"/>
                <w:szCs w:val="24"/>
              </w:rPr>
              <w:t>17.5</w:t>
            </w:r>
            <w:r>
              <w:rPr>
                <w:rFonts w:ascii="华文仿宋" w:eastAsia="华文仿宋" w:hAnsi="华文仿宋" w:cs="仿宋" w:hint="eastAsia"/>
                <w:color w:val="000000"/>
                <w:szCs w:val="24"/>
              </w:rPr>
              <w:t>厘米，误差</w:t>
            </w:r>
            <w:r>
              <w:rPr>
                <w:rFonts w:ascii="华文仿宋" w:eastAsia="华文仿宋" w:hAnsi="华文仿宋" w:cs="仿宋"/>
                <w:color w:val="000000"/>
                <w:szCs w:val="24"/>
              </w:rPr>
              <w:t>1</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32</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凉拌双椒土豆丝</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盐水泡后土豆丝</w:t>
            </w:r>
            <w:r>
              <w:rPr>
                <w:rFonts w:ascii="华文仿宋" w:eastAsia="华文仿宋" w:hAnsi="华文仿宋" w:cs="仿宋"/>
                <w:color w:val="000000"/>
                <w:szCs w:val="24"/>
              </w:rPr>
              <w:t>250</w:t>
            </w:r>
            <w:r>
              <w:rPr>
                <w:rFonts w:ascii="华文仿宋" w:eastAsia="华文仿宋" w:hAnsi="华文仿宋" w:cs="仿宋" w:hint="eastAsia"/>
                <w:color w:val="000000"/>
                <w:szCs w:val="24"/>
              </w:rPr>
              <w:t>克、红辣椒丝</w:t>
            </w:r>
            <w:r>
              <w:rPr>
                <w:rFonts w:ascii="华文仿宋" w:eastAsia="华文仿宋" w:hAnsi="华文仿宋" w:cs="仿宋"/>
                <w:color w:val="000000"/>
                <w:szCs w:val="24"/>
              </w:rPr>
              <w:t>25</w:t>
            </w:r>
            <w:r>
              <w:rPr>
                <w:rFonts w:ascii="华文仿宋" w:eastAsia="华文仿宋" w:hAnsi="华文仿宋" w:cs="仿宋" w:hint="eastAsia"/>
                <w:color w:val="000000"/>
                <w:szCs w:val="24"/>
              </w:rPr>
              <w:t>克、青辣椒丝</w:t>
            </w:r>
            <w:r>
              <w:rPr>
                <w:rFonts w:ascii="华文仿宋" w:eastAsia="华文仿宋" w:hAnsi="华文仿宋" w:cs="仿宋"/>
                <w:color w:val="000000"/>
                <w:szCs w:val="24"/>
              </w:rPr>
              <w:t>25</w:t>
            </w:r>
            <w:r>
              <w:rPr>
                <w:rFonts w:ascii="华文仿宋" w:eastAsia="华文仿宋" w:hAnsi="华文仿宋" w:cs="仿宋" w:hint="eastAsia"/>
                <w:color w:val="000000"/>
                <w:szCs w:val="24"/>
              </w:rPr>
              <w:t>克</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实物</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份</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33</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分饭造型小碗</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圆形，直径内径为</w:t>
            </w:r>
            <w:r>
              <w:rPr>
                <w:rFonts w:ascii="华文仿宋" w:eastAsia="华文仿宋" w:hAnsi="华文仿宋" w:cs="仿宋"/>
                <w:color w:val="000000"/>
                <w:szCs w:val="24"/>
              </w:rPr>
              <w:t>7</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金属</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34</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鲍汁烩饭</w:t>
            </w:r>
          </w:p>
        </w:tc>
        <w:tc>
          <w:tcPr>
            <w:tcW w:w="4256" w:type="dxa"/>
            <w:tcBorders>
              <w:top w:val="single" w:sz="4" w:space="0" w:color="auto"/>
              <w:left w:val="nil"/>
              <w:bottom w:val="single" w:sz="4" w:space="0" w:color="auto"/>
              <w:right w:val="single" w:sz="4" w:space="0" w:color="auto"/>
            </w:tcBorders>
          </w:tcPr>
          <w:p w:rsidR="00E50F5F" w:rsidRDefault="00E50F5F">
            <w:pPr>
              <w:autoSpaceDE w:val="0"/>
              <w:autoSpaceDN w:val="0"/>
              <w:spacing w:line="240" w:lineRule="auto"/>
              <w:ind w:left="107" w:firstLineChars="0" w:firstLine="0"/>
              <w:jc w:val="left"/>
              <w:rPr>
                <w:rFonts w:ascii="华文仿宋" w:eastAsia="华文仿宋" w:hAnsi="华文仿宋" w:cs="仿宋"/>
                <w:color w:val="000000"/>
                <w:szCs w:val="24"/>
              </w:rPr>
            </w:pPr>
            <w:r>
              <w:rPr>
                <w:rFonts w:ascii="华文仿宋" w:eastAsia="华文仿宋" w:hAnsi="华文仿宋" w:cs="仿宋" w:hint="eastAsia"/>
                <w:color w:val="000000"/>
                <w:szCs w:val="24"/>
              </w:rPr>
              <w:t>盐开水烫熟西兰花</w:t>
            </w:r>
            <w:r>
              <w:rPr>
                <w:rFonts w:ascii="华文仿宋" w:eastAsia="华文仿宋" w:hAnsi="华文仿宋" w:cs="仿宋"/>
                <w:color w:val="000000"/>
                <w:szCs w:val="24"/>
              </w:rPr>
              <w:t>100</w:t>
            </w:r>
            <w:r>
              <w:rPr>
                <w:rFonts w:ascii="华文仿宋" w:eastAsia="华文仿宋" w:hAnsi="华文仿宋" w:cs="仿宋" w:hint="eastAsia"/>
                <w:color w:val="000000"/>
                <w:szCs w:val="24"/>
              </w:rPr>
              <w:t>克</w:t>
            </w:r>
          </w:p>
          <w:p w:rsidR="00E50F5F" w:rsidRDefault="00E50F5F">
            <w:pPr>
              <w:autoSpaceDE w:val="0"/>
              <w:autoSpaceDN w:val="0"/>
              <w:spacing w:line="240" w:lineRule="auto"/>
              <w:ind w:left="107" w:firstLineChars="0" w:firstLine="0"/>
              <w:jc w:val="left"/>
              <w:rPr>
                <w:rFonts w:ascii="华文仿宋" w:eastAsia="华文仿宋" w:hAnsi="华文仿宋" w:cs="仿宋"/>
                <w:color w:val="000000"/>
                <w:szCs w:val="24"/>
              </w:rPr>
            </w:pPr>
            <w:r>
              <w:rPr>
                <w:rFonts w:ascii="华文仿宋" w:eastAsia="华文仿宋" w:hAnsi="华文仿宋" w:cs="仿宋" w:hint="eastAsia"/>
                <w:color w:val="000000"/>
                <w:szCs w:val="24"/>
              </w:rPr>
              <w:t>鲍汁调料酱</w:t>
            </w:r>
            <w:r>
              <w:rPr>
                <w:rFonts w:ascii="华文仿宋" w:eastAsia="华文仿宋" w:hAnsi="华文仿宋" w:cs="仿宋"/>
                <w:color w:val="000000"/>
                <w:szCs w:val="24"/>
              </w:rPr>
              <w:t>50</w:t>
            </w:r>
            <w:r>
              <w:rPr>
                <w:rFonts w:ascii="华文仿宋" w:eastAsia="华文仿宋" w:hAnsi="华文仿宋" w:cs="仿宋" w:hint="eastAsia"/>
                <w:color w:val="000000"/>
                <w:szCs w:val="24"/>
              </w:rPr>
              <w:t>克（用汤碗装）</w:t>
            </w:r>
          </w:p>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煮熟白米饭</w:t>
            </w:r>
            <w:r>
              <w:rPr>
                <w:rFonts w:ascii="华文仿宋" w:eastAsia="华文仿宋" w:hAnsi="华文仿宋" w:cs="仿宋"/>
                <w:color w:val="000000"/>
                <w:szCs w:val="24"/>
              </w:rPr>
              <w:t>200</w:t>
            </w:r>
            <w:r>
              <w:rPr>
                <w:rFonts w:ascii="华文仿宋" w:eastAsia="华文仿宋" w:hAnsi="华文仿宋" w:cs="仿宋" w:hint="eastAsia"/>
                <w:color w:val="000000"/>
                <w:szCs w:val="24"/>
              </w:rPr>
              <w:t>克（用大汤碗装）</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实物</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套</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35</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分汤勺</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总长度</w:t>
            </w:r>
            <w:r>
              <w:rPr>
                <w:rFonts w:ascii="华文仿宋" w:eastAsia="华文仿宋" w:hAnsi="华文仿宋" w:cs="仿宋"/>
                <w:color w:val="000000"/>
                <w:szCs w:val="24"/>
              </w:rPr>
              <w:t>29.5</w:t>
            </w:r>
            <w:r>
              <w:rPr>
                <w:rFonts w:ascii="华文仿宋" w:eastAsia="华文仿宋" w:hAnsi="华文仿宋" w:cs="仿宋" w:hint="eastAsia"/>
                <w:color w:val="000000"/>
                <w:szCs w:val="24"/>
              </w:rPr>
              <w:t>厘米，勺径</w:t>
            </w:r>
            <w:r>
              <w:rPr>
                <w:rFonts w:ascii="华文仿宋" w:eastAsia="华文仿宋" w:hAnsi="华文仿宋" w:cs="仿宋"/>
                <w:color w:val="000000"/>
                <w:szCs w:val="24"/>
              </w:rPr>
              <w:t>7.5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金属</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36</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甜羹汤碗</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color w:val="000000"/>
                <w:szCs w:val="24"/>
              </w:rPr>
              <w:t>4.5</w:t>
            </w:r>
            <w:r>
              <w:rPr>
                <w:rFonts w:ascii="华文仿宋" w:eastAsia="华文仿宋" w:hAnsi="华文仿宋" w:cs="仿宋" w:hint="eastAsia"/>
                <w:color w:val="000000"/>
                <w:szCs w:val="24"/>
              </w:rPr>
              <w:t>英寸，高</w:t>
            </w:r>
            <w:r>
              <w:rPr>
                <w:rFonts w:ascii="华文仿宋" w:eastAsia="华文仿宋" w:hAnsi="华文仿宋" w:cs="仿宋"/>
                <w:color w:val="000000"/>
                <w:szCs w:val="24"/>
              </w:rPr>
              <w:t>6.8</w:t>
            </w:r>
            <w:r>
              <w:rPr>
                <w:rFonts w:ascii="华文仿宋" w:eastAsia="华文仿宋" w:hAnsi="华文仿宋" w:cs="仿宋" w:hint="eastAsia"/>
                <w:color w:val="000000"/>
                <w:szCs w:val="24"/>
              </w:rPr>
              <w:t>厘米，口径</w:t>
            </w:r>
            <w:r>
              <w:rPr>
                <w:rFonts w:ascii="华文仿宋" w:eastAsia="华文仿宋" w:hAnsi="华文仿宋" w:cs="仿宋"/>
                <w:color w:val="000000"/>
                <w:szCs w:val="24"/>
              </w:rPr>
              <w:t>11.8</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37</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大汤碗</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高</w:t>
            </w:r>
            <w:r>
              <w:rPr>
                <w:rFonts w:ascii="华文仿宋" w:eastAsia="华文仿宋" w:hAnsi="华文仿宋" w:cs="仿宋"/>
                <w:color w:val="000000"/>
                <w:szCs w:val="24"/>
              </w:rPr>
              <w:t>9</w:t>
            </w:r>
            <w:r>
              <w:rPr>
                <w:rFonts w:ascii="华文仿宋" w:eastAsia="华文仿宋" w:hAnsi="华文仿宋" w:cs="仿宋" w:hint="eastAsia"/>
                <w:color w:val="000000"/>
                <w:szCs w:val="24"/>
              </w:rPr>
              <w:t>厘米，直径</w:t>
            </w:r>
            <w:r>
              <w:rPr>
                <w:rFonts w:ascii="华文仿宋" w:eastAsia="华文仿宋" w:hAnsi="华文仿宋" w:cs="仿宋"/>
                <w:color w:val="000000"/>
                <w:szCs w:val="24"/>
              </w:rPr>
              <w:t>25</w:t>
            </w:r>
            <w:r>
              <w:rPr>
                <w:rFonts w:ascii="华文仿宋" w:eastAsia="华文仿宋" w:hAnsi="华文仿宋" w:cs="仿宋" w:hint="eastAsia"/>
                <w:color w:val="000000"/>
                <w:szCs w:val="24"/>
              </w:rPr>
              <w:t>厘米。</w:t>
            </w:r>
          </w:p>
        </w:tc>
        <w:tc>
          <w:tcPr>
            <w:tcW w:w="808" w:type="dxa"/>
            <w:tcBorders>
              <w:top w:val="single" w:sz="4" w:space="0" w:color="auto"/>
              <w:left w:val="nil"/>
              <w:bottom w:val="single" w:sz="4" w:space="0" w:color="auto"/>
              <w:right w:val="single" w:sz="4" w:space="0" w:color="auto"/>
            </w:tcBorders>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瓷</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r>
              <w:rPr>
                <w:rFonts w:ascii="华文仿宋" w:eastAsia="华文仿宋" w:hAnsi="华文仿宋" w:cs="仿宋" w:hint="eastAsia"/>
                <w:color w:val="000000"/>
                <w:szCs w:val="24"/>
              </w:rPr>
              <w:t>个</w:t>
            </w:r>
          </w:p>
        </w:tc>
      </w:tr>
      <w:tr w:rsidR="00E50F5F" w:rsidRPr="00976B2C">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38</w:t>
            </w:r>
          </w:p>
        </w:tc>
        <w:tc>
          <w:tcPr>
            <w:tcW w:w="1682"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hint="eastAsia"/>
                <w:color w:val="000000"/>
                <w:szCs w:val="24"/>
              </w:rPr>
              <w:t>银耳汤</w:t>
            </w:r>
          </w:p>
        </w:tc>
        <w:tc>
          <w:tcPr>
            <w:tcW w:w="4256"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容量</w:t>
            </w:r>
            <w:r>
              <w:rPr>
                <w:rFonts w:ascii="华文仿宋" w:eastAsia="华文仿宋" w:hAnsi="华文仿宋" w:cs="仿宋"/>
                <w:color w:val="000000"/>
                <w:szCs w:val="24"/>
              </w:rPr>
              <w:t>1.5L</w:t>
            </w:r>
          </w:p>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银耳</w:t>
            </w:r>
            <w:r>
              <w:rPr>
                <w:rFonts w:ascii="华文仿宋" w:eastAsia="华文仿宋" w:hAnsi="华文仿宋" w:cs="仿宋"/>
                <w:color w:val="000000"/>
                <w:szCs w:val="24"/>
              </w:rPr>
              <w:t>40</w:t>
            </w:r>
            <w:r>
              <w:rPr>
                <w:rFonts w:ascii="华文仿宋" w:eastAsia="华文仿宋" w:hAnsi="华文仿宋" w:cs="仿宋" w:hint="eastAsia"/>
                <w:color w:val="000000"/>
                <w:szCs w:val="24"/>
              </w:rPr>
              <w:t>克，白糖</w:t>
            </w:r>
            <w:r>
              <w:rPr>
                <w:rFonts w:ascii="华文仿宋" w:eastAsia="华文仿宋" w:hAnsi="华文仿宋" w:cs="仿宋"/>
                <w:color w:val="000000"/>
                <w:szCs w:val="24"/>
              </w:rPr>
              <w:t>100</w:t>
            </w:r>
            <w:r>
              <w:rPr>
                <w:rFonts w:ascii="华文仿宋" w:eastAsia="华文仿宋" w:hAnsi="华文仿宋" w:cs="仿宋" w:hint="eastAsia"/>
                <w:color w:val="000000"/>
                <w:szCs w:val="24"/>
              </w:rPr>
              <w:t>克。</w:t>
            </w:r>
          </w:p>
        </w:tc>
        <w:tc>
          <w:tcPr>
            <w:tcW w:w="808"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rPr>
                <w:rFonts w:ascii="华文仿宋" w:eastAsia="华文仿宋" w:hAnsi="华文仿宋" w:cs="仿宋"/>
                <w:color w:val="000000"/>
                <w:szCs w:val="24"/>
              </w:rPr>
            </w:pPr>
            <w:r>
              <w:rPr>
                <w:rFonts w:ascii="华文仿宋" w:eastAsia="华文仿宋" w:hAnsi="华文仿宋" w:cs="仿宋" w:hint="eastAsia"/>
                <w:color w:val="000000"/>
                <w:szCs w:val="24"/>
              </w:rPr>
              <w:t>实物</w:t>
            </w:r>
          </w:p>
        </w:tc>
        <w:tc>
          <w:tcPr>
            <w:tcW w:w="795" w:type="dxa"/>
            <w:tcBorders>
              <w:top w:val="single" w:sz="4" w:space="0" w:color="auto"/>
              <w:left w:val="nil"/>
              <w:bottom w:val="single" w:sz="4" w:space="0" w:color="auto"/>
              <w:right w:val="single" w:sz="4" w:space="0" w:color="auto"/>
            </w:tcBorders>
            <w:vAlign w:val="center"/>
          </w:tcPr>
          <w:p w:rsidR="00E50F5F" w:rsidRDefault="00E50F5F">
            <w:pPr>
              <w:widowControl/>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r>
              <w:rPr>
                <w:rFonts w:ascii="华文仿宋" w:eastAsia="华文仿宋" w:hAnsi="华文仿宋" w:cs="仿宋" w:hint="eastAsia"/>
                <w:color w:val="000000"/>
                <w:szCs w:val="24"/>
              </w:rPr>
              <w:t>份</w:t>
            </w:r>
          </w:p>
        </w:tc>
      </w:tr>
    </w:tbl>
    <w:p w:rsidR="00E50F5F" w:rsidRDefault="00E50F5F" w:rsidP="00E50F5F">
      <w:pPr>
        <w:widowControl/>
        <w:spacing w:line="560" w:lineRule="exact"/>
        <w:ind w:firstLine="31680"/>
        <w:jc w:val="left"/>
        <w:rPr>
          <w:rFonts w:ascii="仿宋" w:cs="仿宋"/>
          <w:color w:val="000000"/>
        </w:rPr>
      </w:pPr>
      <w:r>
        <w:rPr>
          <w:rFonts w:ascii="仿宋" w:hAnsi="仿宋" w:cs="仿宋"/>
          <w:color w:val="000000"/>
        </w:rPr>
        <w:t>7.</w:t>
      </w:r>
      <w:r>
        <w:rPr>
          <w:rFonts w:ascii="仿宋" w:hAnsi="仿宋" w:cs="仿宋" w:hint="eastAsia"/>
          <w:color w:val="000000"/>
        </w:rPr>
        <w:t>裁判用具清单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0A0"/>
      </w:tblPr>
      <w:tblGrid>
        <w:gridCol w:w="915"/>
        <w:gridCol w:w="4470"/>
        <w:gridCol w:w="2489"/>
      </w:tblGrid>
      <w:tr w:rsidR="00E50F5F" w:rsidRPr="00976B2C">
        <w:trPr>
          <w:trHeight w:hRule="exact" w:val="539"/>
          <w:jc w:val="center"/>
        </w:trPr>
        <w:tc>
          <w:tcPr>
            <w:tcW w:w="915"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序号</w:t>
            </w:r>
          </w:p>
        </w:tc>
        <w:tc>
          <w:tcPr>
            <w:tcW w:w="4470"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量具名称</w:t>
            </w:r>
          </w:p>
        </w:tc>
        <w:tc>
          <w:tcPr>
            <w:tcW w:w="2489"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数量</w:t>
            </w:r>
          </w:p>
        </w:tc>
      </w:tr>
      <w:tr w:rsidR="00E50F5F" w:rsidRPr="00976B2C">
        <w:trPr>
          <w:trHeight w:hRule="exact" w:val="539"/>
          <w:jc w:val="center"/>
        </w:trPr>
        <w:tc>
          <w:tcPr>
            <w:tcW w:w="915" w:type="dxa"/>
            <w:vAlign w:val="center"/>
          </w:tcPr>
          <w:p w:rsidR="00E50F5F" w:rsidRDefault="00E50F5F">
            <w:pPr>
              <w:widowControl/>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w:t>
            </w:r>
          </w:p>
        </w:tc>
        <w:tc>
          <w:tcPr>
            <w:tcW w:w="4470" w:type="dxa"/>
            <w:vAlign w:val="center"/>
          </w:tcPr>
          <w:p w:rsidR="00E50F5F" w:rsidRDefault="00E50F5F">
            <w:pPr>
              <w:widowControl/>
              <w:adjustRightInd w:val="0"/>
              <w:snapToGrid w:val="0"/>
              <w:spacing w:line="240" w:lineRule="auto"/>
              <w:ind w:firstLineChars="0" w:firstLine="0"/>
              <w:rPr>
                <w:rFonts w:ascii="仿宋" w:cs="仿宋"/>
                <w:color w:val="000000"/>
                <w:szCs w:val="24"/>
              </w:rPr>
            </w:pPr>
            <w:r>
              <w:rPr>
                <w:rFonts w:ascii="仿宋" w:hAnsi="仿宋" w:cs="仿宋" w:hint="eastAsia"/>
                <w:color w:val="000000"/>
                <w:szCs w:val="24"/>
              </w:rPr>
              <w:t>米直尺</w:t>
            </w:r>
          </w:p>
        </w:tc>
        <w:tc>
          <w:tcPr>
            <w:tcW w:w="2489" w:type="dxa"/>
            <w:vAlign w:val="center"/>
          </w:tcPr>
          <w:p w:rsidR="00E50F5F" w:rsidRDefault="00E50F5F">
            <w:pPr>
              <w:widowControl/>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r>
              <w:rPr>
                <w:rFonts w:ascii="仿宋" w:hAnsi="仿宋" w:cs="仿宋" w:hint="eastAsia"/>
                <w:color w:val="000000"/>
                <w:szCs w:val="24"/>
              </w:rPr>
              <w:t>把</w:t>
            </w:r>
          </w:p>
        </w:tc>
      </w:tr>
      <w:tr w:rsidR="00E50F5F" w:rsidRPr="00976B2C">
        <w:trPr>
          <w:trHeight w:hRule="exact" w:val="539"/>
          <w:jc w:val="center"/>
        </w:trPr>
        <w:tc>
          <w:tcPr>
            <w:tcW w:w="915" w:type="dxa"/>
            <w:vAlign w:val="center"/>
          </w:tcPr>
          <w:p w:rsidR="00E50F5F" w:rsidRDefault="00E50F5F">
            <w:pPr>
              <w:widowControl/>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p>
        </w:tc>
        <w:tc>
          <w:tcPr>
            <w:tcW w:w="4470" w:type="dxa"/>
            <w:vAlign w:val="center"/>
          </w:tcPr>
          <w:p w:rsidR="00E50F5F" w:rsidRDefault="00E50F5F">
            <w:pPr>
              <w:widowControl/>
              <w:adjustRightInd w:val="0"/>
              <w:snapToGrid w:val="0"/>
              <w:spacing w:line="240" w:lineRule="auto"/>
              <w:ind w:firstLineChars="0" w:firstLine="0"/>
              <w:rPr>
                <w:rFonts w:ascii="仿宋" w:cs="仿宋"/>
                <w:color w:val="000000"/>
                <w:szCs w:val="24"/>
              </w:rPr>
            </w:pPr>
            <w:r>
              <w:rPr>
                <w:rFonts w:ascii="仿宋" w:hAnsi="仿宋" w:cs="仿宋" w:hint="eastAsia"/>
                <w:color w:val="000000"/>
                <w:szCs w:val="24"/>
              </w:rPr>
              <w:t>软卷尺</w:t>
            </w:r>
            <w:r>
              <w:rPr>
                <w:rFonts w:ascii="仿宋" w:hAnsi="仿宋" w:cs="仿宋"/>
                <w:color w:val="000000"/>
                <w:szCs w:val="24"/>
              </w:rPr>
              <w:t>3</w:t>
            </w:r>
            <w:r>
              <w:rPr>
                <w:rFonts w:ascii="仿宋" w:hAnsi="仿宋" w:cs="仿宋" w:hint="eastAsia"/>
                <w:color w:val="000000"/>
                <w:szCs w:val="24"/>
              </w:rPr>
              <w:t>米</w:t>
            </w:r>
          </w:p>
        </w:tc>
        <w:tc>
          <w:tcPr>
            <w:tcW w:w="2489" w:type="dxa"/>
            <w:vAlign w:val="center"/>
          </w:tcPr>
          <w:p w:rsidR="00E50F5F" w:rsidRDefault="00E50F5F">
            <w:pPr>
              <w:widowControl/>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r>
              <w:rPr>
                <w:rFonts w:ascii="仿宋" w:hAnsi="仿宋" w:cs="仿宋" w:hint="eastAsia"/>
                <w:color w:val="000000"/>
                <w:szCs w:val="24"/>
              </w:rPr>
              <w:t>个</w:t>
            </w:r>
          </w:p>
        </w:tc>
      </w:tr>
      <w:tr w:rsidR="00E50F5F" w:rsidRPr="00976B2C">
        <w:trPr>
          <w:trHeight w:hRule="exact" w:val="539"/>
          <w:jc w:val="center"/>
        </w:trPr>
        <w:tc>
          <w:tcPr>
            <w:tcW w:w="915" w:type="dxa"/>
            <w:vAlign w:val="center"/>
          </w:tcPr>
          <w:p w:rsidR="00E50F5F" w:rsidRDefault="00E50F5F">
            <w:pPr>
              <w:widowControl/>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3</w:t>
            </w:r>
          </w:p>
        </w:tc>
        <w:tc>
          <w:tcPr>
            <w:tcW w:w="4470" w:type="dxa"/>
            <w:vAlign w:val="center"/>
          </w:tcPr>
          <w:p w:rsidR="00E50F5F" w:rsidRDefault="00E50F5F">
            <w:pPr>
              <w:widowControl/>
              <w:adjustRightInd w:val="0"/>
              <w:snapToGrid w:val="0"/>
              <w:spacing w:line="240" w:lineRule="auto"/>
              <w:ind w:firstLineChars="0" w:firstLine="0"/>
              <w:jc w:val="left"/>
              <w:rPr>
                <w:rFonts w:ascii="仿宋" w:cs="仿宋"/>
                <w:color w:val="000000"/>
                <w:szCs w:val="24"/>
              </w:rPr>
            </w:pPr>
            <w:r>
              <w:rPr>
                <w:rFonts w:ascii="仿宋" w:hAnsi="仿宋" w:cs="仿宋" w:hint="eastAsia"/>
                <w:color w:val="000000"/>
                <w:szCs w:val="24"/>
              </w:rPr>
              <w:t>小套尺（测量</w:t>
            </w:r>
            <w:r>
              <w:rPr>
                <w:rFonts w:ascii="仿宋" w:hAnsi="仿宋" w:cs="仿宋"/>
                <w:color w:val="000000"/>
                <w:szCs w:val="24"/>
              </w:rPr>
              <w:t>1</w:t>
            </w:r>
            <w:r>
              <w:rPr>
                <w:rFonts w:ascii="仿宋" w:hAnsi="仿宋" w:cs="仿宋" w:hint="eastAsia"/>
                <w:color w:val="000000"/>
                <w:szCs w:val="24"/>
              </w:rPr>
              <w:t>厘米、</w:t>
            </w:r>
            <w:r>
              <w:rPr>
                <w:rFonts w:ascii="仿宋" w:hAnsi="仿宋" w:cs="仿宋"/>
                <w:color w:val="000000"/>
                <w:szCs w:val="24"/>
              </w:rPr>
              <w:t>1.5</w:t>
            </w:r>
            <w:r>
              <w:rPr>
                <w:rFonts w:ascii="仿宋" w:hAnsi="仿宋" w:cs="仿宋" w:hint="eastAsia"/>
                <w:color w:val="000000"/>
                <w:szCs w:val="24"/>
              </w:rPr>
              <w:t>厘米、</w:t>
            </w:r>
            <w:r>
              <w:rPr>
                <w:rFonts w:ascii="仿宋" w:hAnsi="仿宋" w:cs="仿宋"/>
                <w:color w:val="000000"/>
                <w:szCs w:val="24"/>
              </w:rPr>
              <w:t>3</w:t>
            </w:r>
            <w:r>
              <w:rPr>
                <w:rFonts w:ascii="仿宋" w:hAnsi="仿宋" w:cs="仿宋" w:hint="eastAsia"/>
                <w:color w:val="000000"/>
                <w:szCs w:val="24"/>
              </w:rPr>
              <w:t>厘米）</w:t>
            </w:r>
          </w:p>
        </w:tc>
        <w:tc>
          <w:tcPr>
            <w:tcW w:w="2489" w:type="dxa"/>
            <w:vAlign w:val="center"/>
          </w:tcPr>
          <w:p w:rsidR="00E50F5F" w:rsidRDefault="00E50F5F">
            <w:pPr>
              <w:widowControl/>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r>
              <w:rPr>
                <w:rFonts w:ascii="仿宋" w:hAnsi="仿宋" w:cs="仿宋" w:hint="eastAsia"/>
                <w:color w:val="000000"/>
                <w:szCs w:val="24"/>
              </w:rPr>
              <w:t>把</w:t>
            </w:r>
          </w:p>
        </w:tc>
      </w:tr>
    </w:tbl>
    <w:p w:rsidR="00E50F5F" w:rsidRDefault="00E50F5F" w:rsidP="00E50F5F">
      <w:pPr>
        <w:widowControl/>
        <w:spacing w:line="560" w:lineRule="exact"/>
        <w:ind w:firstLine="31680"/>
        <w:jc w:val="left"/>
        <w:rPr>
          <w:rFonts w:ascii="仿宋_GB2312" w:eastAsia="仿宋_GB2312" w:hAnsi="仿宋"/>
          <w:b/>
          <w:color w:val="000000"/>
        </w:rPr>
      </w:pPr>
      <w:r>
        <w:rPr>
          <w:rFonts w:ascii="仿宋_GB2312" w:eastAsia="仿宋_GB2312" w:hAnsi="仿宋" w:hint="eastAsia"/>
          <w:b/>
          <w:color w:val="000000"/>
        </w:rPr>
        <w:t>（二）客房中式铺床与开夜床</w:t>
      </w:r>
    </w:p>
    <w:p w:rsidR="00E50F5F" w:rsidRDefault="00E50F5F" w:rsidP="0042253D">
      <w:pPr>
        <w:widowControl/>
        <w:spacing w:line="560" w:lineRule="exact"/>
        <w:ind w:firstLine="31680"/>
        <w:jc w:val="left"/>
        <w:rPr>
          <w:rFonts w:ascii="仿宋_GB2312" w:eastAsia="仿宋_GB2312" w:hAnsi="仿宋"/>
          <w:bCs/>
          <w:color w:val="000000"/>
        </w:rPr>
      </w:pPr>
      <w:r>
        <w:rPr>
          <w:rFonts w:ascii="仿宋_GB2312" w:eastAsia="仿宋_GB2312" w:hAnsi="仿宋"/>
          <w:bCs/>
          <w:color w:val="000000"/>
        </w:rPr>
        <w:t>1.</w:t>
      </w:r>
      <w:r>
        <w:rPr>
          <w:rFonts w:ascii="仿宋_GB2312" w:eastAsia="仿宋_GB2312" w:hAnsi="仿宋" w:hint="eastAsia"/>
          <w:bCs/>
          <w:color w:val="000000"/>
        </w:rPr>
        <w:t>应用软件（自动计时系统）：</w:t>
      </w:r>
      <w:r>
        <w:rPr>
          <w:rFonts w:ascii="仿宋_GB2312" w:eastAsia="仿宋_GB2312" w:hAnsi="仿宋"/>
          <w:bCs/>
          <w:color w:val="000000"/>
        </w:rPr>
        <w:t>1</w:t>
      </w:r>
      <w:r>
        <w:rPr>
          <w:rFonts w:ascii="仿宋_GB2312" w:eastAsia="仿宋_GB2312" w:hAnsi="仿宋" w:hint="eastAsia"/>
          <w:bCs/>
          <w:color w:val="000000"/>
        </w:rPr>
        <w:t>套</w:t>
      </w:r>
    </w:p>
    <w:p w:rsidR="00E50F5F" w:rsidRDefault="00E50F5F" w:rsidP="0042253D">
      <w:pPr>
        <w:widowControl/>
        <w:spacing w:line="560" w:lineRule="exact"/>
        <w:ind w:firstLine="31680"/>
        <w:jc w:val="left"/>
        <w:rPr>
          <w:rFonts w:ascii="仿宋_GB2312" w:eastAsia="仿宋_GB2312" w:hAnsi="仿宋"/>
          <w:bCs/>
          <w:color w:val="000000"/>
        </w:rPr>
      </w:pPr>
      <w:r>
        <w:rPr>
          <w:rFonts w:ascii="仿宋_GB2312" w:eastAsia="仿宋_GB2312" w:hAnsi="仿宋"/>
          <w:bCs/>
          <w:color w:val="000000"/>
        </w:rPr>
        <w:t>2.</w:t>
      </w:r>
      <w:r>
        <w:rPr>
          <w:rFonts w:ascii="仿宋_GB2312" w:eastAsia="仿宋_GB2312" w:hAnsi="仿宋" w:hint="eastAsia"/>
          <w:bCs/>
          <w:color w:val="000000"/>
        </w:rPr>
        <w:t>电脑：</w:t>
      </w:r>
      <w:r>
        <w:rPr>
          <w:rFonts w:ascii="仿宋_GB2312" w:eastAsia="仿宋_GB2312" w:hAnsi="仿宋"/>
          <w:bCs/>
          <w:color w:val="000000"/>
        </w:rPr>
        <w:t>1</w:t>
      </w:r>
      <w:r>
        <w:rPr>
          <w:rFonts w:ascii="仿宋_GB2312" w:eastAsia="仿宋_GB2312" w:hAnsi="仿宋" w:hint="eastAsia"/>
          <w:bCs/>
          <w:color w:val="000000"/>
        </w:rPr>
        <w:t>台</w:t>
      </w:r>
    </w:p>
    <w:p w:rsidR="00E50F5F" w:rsidRDefault="00E50F5F" w:rsidP="0042253D">
      <w:pPr>
        <w:widowControl/>
        <w:spacing w:line="560" w:lineRule="exact"/>
        <w:ind w:firstLine="31680"/>
        <w:jc w:val="left"/>
        <w:rPr>
          <w:rFonts w:ascii="仿宋_GB2312" w:eastAsia="仿宋_GB2312" w:hAnsi="仿宋"/>
          <w:bCs/>
          <w:color w:val="000000"/>
        </w:rPr>
      </w:pPr>
      <w:r>
        <w:rPr>
          <w:rFonts w:ascii="仿宋_GB2312" w:eastAsia="仿宋_GB2312" w:hAnsi="仿宋"/>
          <w:bCs/>
          <w:color w:val="000000"/>
        </w:rPr>
        <w:t>3.</w:t>
      </w:r>
      <w:r>
        <w:rPr>
          <w:rFonts w:ascii="仿宋_GB2312" w:eastAsia="仿宋_GB2312" w:hAnsi="仿宋" w:hint="eastAsia"/>
          <w:bCs/>
          <w:color w:val="000000"/>
        </w:rPr>
        <w:t>投影仪：</w:t>
      </w:r>
      <w:r>
        <w:rPr>
          <w:rFonts w:ascii="仿宋_GB2312" w:eastAsia="仿宋_GB2312" w:hAnsi="仿宋"/>
          <w:bCs/>
          <w:color w:val="000000"/>
        </w:rPr>
        <w:t>1</w:t>
      </w:r>
      <w:r>
        <w:rPr>
          <w:rFonts w:ascii="仿宋_GB2312" w:eastAsia="仿宋_GB2312" w:hAnsi="仿宋" w:hint="eastAsia"/>
          <w:bCs/>
          <w:color w:val="000000"/>
        </w:rPr>
        <w:t>台</w:t>
      </w:r>
    </w:p>
    <w:p w:rsidR="00E50F5F" w:rsidRDefault="00E50F5F" w:rsidP="0042253D">
      <w:pPr>
        <w:widowControl/>
        <w:spacing w:line="560" w:lineRule="exact"/>
        <w:ind w:firstLine="31680"/>
        <w:jc w:val="left"/>
        <w:rPr>
          <w:rFonts w:ascii="仿宋_GB2312" w:eastAsia="仿宋_GB2312" w:hAnsi="仿宋"/>
          <w:bCs/>
          <w:color w:val="000000"/>
        </w:rPr>
      </w:pPr>
      <w:r>
        <w:rPr>
          <w:rFonts w:ascii="仿宋_GB2312" w:eastAsia="仿宋_GB2312" w:hAnsi="仿宋"/>
          <w:bCs/>
          <w:color w:val="000000"/>
        </w:rPr>
        <w:t>4.</w:t>
      </w:r>
      <w:r>
        <w:rPr>
          <w:rFonts w:ascii="仿宋_GB2312" w:eastAsia="仿宋_GB2312" w:hAnsi="仿宋" w:hint="eastAsia"/>
          <w:bCs/>
          <w:color w:val="000000"/>
        </w:rPr>
        <w:t>液晶计时器：</w:t>
      </w:r>
      <w:r>
        <w:rPr>
          <w:rFonts w:ascii="仿宋_GB2312" w:eastAsia="仿宋_GB2312" w:hAnsi="仿宋"/>
          <w:bCs/>
          <w:color w:val="000000"/>
        </w:rPr>
        <w:t>1</w:t>
      </w:r>
      <w:r>
        <w:rPr>
          <w:rFonts w:ascii="仿宋_GB2312" w:eastAsia="仿宋_GB2312" w:hAnsi="仿宋" w:hint="eastAsia"/>
          <w:bCs/>
          <w:color w:val="000000"/>
        </w:rPr>
        <w:t>台</w:t>
      </w:r>
    </w:p>
    <w:p w:rsidR="00E50F5F" w:rsidRDefault="00E50F5F" w:rsidP="0042253D">
      <w:pPr>
        <w:widowControl/>
        <w:spacing w:line="560" w:lineRule="exact"/>
        <w:ind w:firstLine="31680"/>
        <w:jc w:val="left"/>
        <w:rPr>
          <w:rFonts w:ascii="仿宋_GB2312" w:eastAsia="仿宋_GB2312" w:hAnsi="仿宋"/>
          <w:bCs/>
          <w:color w:val="000000"/>
        </w:rPr>
      </w:pPr>
      <w:r>
        <w:rPr>
          <w:rFonts w:ascii="仿宋_GB2312" w:eastAsia="仿宋_GB2312" w:hAnsi="仿宋"/>
          <w:bCs/>
          <w:color w:val="000000"/>
        </w:rPr>
        <w:t>5.</w:t>
      </w:r>
      <w:r>
        <w:rPr>
          <w:rFonts w:ascii="仿宋_GB2312" w:eastAsia="仿宋_GB2312" w:hAnsi="仿宋" w:hint="eastAsia"/>
          <w:bCs/>
          <w:color w:val="000000"/>
        </w:rPr>
        <w:t>摄录设备：</w:t>
      </w:r>
      <w:r>
        <w:rPr>
          <w:rFonts w:ascii="仿宋_GB2312" w:eastAsia="仿宋_GB2312" w:hAnsi="仿宋"/>
          <w:bCs/>
          <w:color w:val="000000"/>
        </w:rPr>
        <w:t>3</w:t>
      </w:r>
      <w:r>
        <w:rPr>
          <w:rFonts w:ascii="仿宋_GB2312" w:eastAsia="仿宋_GB2312" w:hAnsi="仿宋" w:hint="eastAsia"/>
          <w:bCs/>
          <w:color w:val="000000"/>
        </w:rPr>
        <w:t>台</w:t>
      </w:r>
    </w:p>
    <w:p w:rsidR="00E50F5F" w:rsidRDefault="00E50F5F" w:rsidP="0042253D">
      <w:pPr>
        <w:widowControl/>
        <w:spacing w:line="560" w:lineRule="exact"/>
        <w:ind w:firstLine="31680"/>
        <w:jc w:val="left"/>
        <w:rPr>
          <w:rFonts w:ascii="仿宋_GB2312" w:eastAsia="仿宋_GB2312" w:hAnsi="仿宋"/>
          <w:bCs/>
          <w:color w:val="000000"/>
        </w:rPr>
      </w:pPr>
      <w:r>
        <w:rPr>
          <w:rFonts w:ascii="仿宋_GB2312" w:eastAsia="仿宋_GB2312" w:hAnsi="仿宋"/>
          <w:bCs/>
          <w:color w:val="000000"/>
        </w:rPr>
        <w:t>6.</w:t>
      </w:r>
      <w:r>
        <w:rPr>
          <w:rFonts w:ascii="仿宋_GB2312" w:eastAsia="仿宋_GB2312" w:hAnsi="仿宋" w:hint="eastAsia"/>
          <w:bCs/>
          <w:color w:val="000000"/>
        </w:rPr>
        <w:t>选手操作用设施设备清单（以</w:t>
      </w:r>
      <w:r>
        <w:rPr>
          <w:rFonts w:ascii="仿宋_GB2312" w:eastAsia="仿宋_GB2312" w:hAnsi="仿宋"/>
          <w:bCs/>
          <w:color w:val="000000"/>
        </w:rPr>
        <w:t>1</w:t>
      </w:r>
      <w:r>
        <w:rPr>
          <w:rFonts w:ascii="仿宋_GB2312" w:eastAsia="仿宋_GB2312" w:hAnsi="仿宋" w:hint="eastAsia"/>
          <w:bCs/>
          <w:color w:val="000000"/>
        </w:rPr>
        <w:t>名选手计）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0A0"/>
      </w:tblPr>
      <w:tblGrid>
        <w:gridCol w:w="795"/>
        <w:gridCol w:w="803"/>
        <w:gridCol w:w="2032"/>
        <w:gridCol w:w="2145"/>
        <w:gridCol w:w="780"/>
        <w:gridCol w:w="1684"/>
      </w:tblGrid>
      <w:tr w:rsidR="00E50F5F" w:rsidRPr="00976B2C">
        <w:trPr>
          <w:trHeight w:hRule="exact" w:val="539"/>
          <w:jc w:val="center"/>
        </w:trPr>
        <w:tc>
          <w:tcPr>
            <w:tcW w:w="795"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序号</w:t>
            </w:r>
          </w:p>
        </w:tc>
        <w:tc>
          <w:tcPr>
            <w:tcW w:w="803"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名称</w:t>
            </w:r>
          </w:p>
        </w:tc>
        <w:tc>
          <w:tcPr>
            <w:tcW w:w="2032"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规格</w:t>
            </w:r>
          </w:p>
        </w:tc>
        <w:tc>
          <w:tcPr>
            <w:tcW w:w="2145"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质地</w:t>
            </w:r>
          </w:p>
        </w:tc>
        <w:tc>
          <w:tcPr>
            <w:tcW w:w="780"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数量</w:t>
            </w:r>
          </w:p>
        </w:tc>
        <w:tc>
          <w:tcPr>
            <w:tcW w:w="1684" w:type="dxa"/>
            <w:vAlign w:val="center"/>
          </w:tcPr>
          <w:p w:rsidR="00E50F5F" w:rsidRDefault="00E50F5F">
            <w:pPr>
              <w:widowControl/>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备注</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床垫</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200</w:t>
            </w:r>
            <w:r>
              <w:rPr>
                <w:rFonts w:ascii="仿宋" w:hAnsi="仿宋" w:cs="仿宋" w:hint="eastAsia"/>
                <w:color w:val="000000"/>
                <w:szCs w:val="24"/>
              </w:rPr>
              <w:t>厘米×</w:t>
            </w:r>
            <w:r>
              <w:rPr>
                <w:rFonts w:ascii="仿宋" w:hAnsi="仿宋" w:cs="仿宋"/>
                <w:color w:val="000000"/>
                <w:szCs w:val="24"/>
              </w:rPr>
              <w:t>120</w:t>
            </w:r>
            <w:r>
              <w:rPr>
                <w:rFonts w:ascii="仿宋" w:hAnsi="仿宋" w:cs="仿宋" w:hint="eastAsia"/>
                <w:color w:val="000000"/>
                <w:szCs w:val="24"/>
              </w:rPr>
              <w:t>厘米，高</w:t>
            </w:r>
            <w:r>
              <w:rPr>
                <w:rFonts w:ascii="仿宋" w:hAnsi="仿宋" w:cs="仿宋"/>
                <w:color w:val="000000"/>
                <w:szCs w:val="24"/>
              </w:rPr>
              <w:t>22</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2</w:t>
            </w:r>
            <w:r>
              <w:rPr>
                <w:rFonts w:ascii="仿宋" w:hAnsi="仿宋" w:cs="仿宋" w:hint="eastAsia"/>
                <w:color w:val="000000"/>
                <w:kern w:val="0"/>
                <w:szCs w:val="24"/>
              </w:rPr>
              <w:t>张</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r>
              <w:rPr>
                <w:rFonts w:ascii="仿宋" w:hAnsi="仿宋" w:cs="仿宋" w:hint="eastAsia"/>
                <w:color w:val="000000"/>
                <w:kern w:val="0"/>
                <w:szCs w:val="24"/>
              </w:rPr>
              <w:t>误差</w:t>
            </w:r>
            <w:r>
              <w:rPr>
                <w:rFonts w:ascii="仿宋" w:hAnsi="仿宋" w:cs="仿宋"/>
                <w:color w:val="000000"/>
                <w:kern w:val="0"/>
                <w:szCs w:val="24"/>
              </w:rPr>
              <w:t>0.5</w:t>
            </w:r>
            <w:r>
              <w:rPr>
                <w:rFonts w:ascii="仿宋" w:hAnsi="仿宋" w:cs="仿宋" w:hint="eastAsia"/>
                <w:color w:val="000000"/>
                <w:kern w:val="0"/>
                <w:szCs w:val="24"/>
              </w:rPr>
              <w:t>厘米</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2</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床架</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床架高</w:t>
            </w:r>
            <w:r>
              <w:rPr>
                <w:rFonts w:ascii="仿宋" w:hAnsi="仿宋" w:cs="仿宋"/>
                <w:color w:val="000000"/>
                <w:szCs w:val="24"/>
              </w:rPr>
              <w:t>20+</w:t>
            </w:r>
            <w:r>
              <w:rPr>
                <w:rFonts w:ascii="仿宋" w:hAnsi="仿宋" w:cs="仿宋" w:hint="eastAsia"/>
                <w:color w:val="000000"/>
                <w:szCs w:val="24"/>
              </w:rPr>
              <w:t>床脚</w:t>
            </w:r>
            <w:r>
              <w:rPr>
                <w:rFonts w:ascii="仿宋" w:hAnsi="仿宋" w:cs="仿宋"/>
                <w:color w:val="000000"/>
                <w:szCs w:val="24"/>
              </w:rPr>
              <w:t>7</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2</w:t>
            </w:r>
            <w:r>
              <w:rPr>
                <w:rFonts w:ascii="仿宋" w:hAnsi="仿宋" w:cs="仿宋" w:hint="eastAsia"/>
                <w:color w:val="000000"/>
                <w:kern w:val="0"/>
                <w:szCs w:val="24"/>
              </w:rPr>
              <w:t>个</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r>
              <w:rPr>
                <w:rFonts w:ascii="仿宋" w:hAnsi="仿宋" w:cs="仿宋" w:hint="eastAsia"/>
                <w:color w:val="000000"/>
                <w:kern w:val="0"/>
                <w:szCs w:val="24"/>
              </w:rPr>
              <w:t>误差</w:t>
            </w:r>
            <w:r>
              <w:rPr>
                <w:rFonts w:ascii="仿宋" w:hAnsi="仿宋" w:cs="仿宋"/>
                <w:color w:val="000000"/>
                <w:kern w:val="0"/>
                <w:szCs w:val="24"/>
              </w:rPr>
              <w:t>0.5</w:t>
            </w:r>
            <w:r>
              <w:rPr>
                <w:rFonts w:ascii="仿宋" w:hAnsi="仿宋" w:cs="仿宋" w:hint="eastAsia"/>
                <w:color w:val="000000"/>
                <w:kern w:val="0"/>
                <w:szCs w:val="24"/>
              </w:rPr>
              <w:t>厘米</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3</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工作台</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100</w:t>
            </w:r>
            <w:r>
              <w:rPr>
                <w:rFonts w:ascii="仿宋" w:hAnsi="仿宋" w:cs="仿宋" w:hint="eastAsia"/>
                <w:color w:val="000000"/>
                <w:szCs w:val="24"/>
              </w:rPr>
              <w:t>厘米×</w:t>
            </w:r>
            <w:r>
              <w:rPr>
                <w:rFonts w:ascii="仿宋" w:hAnsi="仿宋" w:cs="仿宋"/>
                <w:color w:val="000000"/>
                <w:szCs w:val="24"/>
              </w:rPr>
              <w:t>200</w:t>
            </w:r>
            <w:r>
              <w:rPr>
                <w:rFonts w:ascii="仿宋" w:hAnsi="仿宋" w:cs="仿宋" w:hint="eastAsia"/>
                <w:color w:val="000000"/>
                <w:szCs w:val="24"/>
              </w:rPr>
              <w:t>厘米×</w:t>
            </w:r>
            <w:r>
              <w:rPr>
                <w:rFonts w:ascii="仿宋" w:hAnsi="仿宋" w:cs="仿宋"/>
                <w:color w:val="000000"/>
                <w:szCs w:val="24"/>
              </w:rPr>
              <w:t>75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2</w:t>
            </w:r>
            <w:r>
              <w:rPr>
                <w:rFonts w:ascii="仿宋" w:hAnsi="仿宋" w:cs="仿宋" w:hint="eastAsia"/>
                <w:color w:val="000000"/>
                <w:kern w:val="0"/>
                <w:szCs w:val="24"/>
              </w:rPr>
              <w:t>个</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4</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床单</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280</w:t>
            </w:r>
            <w:r>
              <w:rPr>
                <w:rFonts w:ascii="仿宋" w:hAnsi="仿宋" w:cs="仿宋" w:hint="eastAsia"/>
                <w:color w:val="000000"/>
                <w:szCs w:val="24"/>
              </w:rPr>
              <w:t>厘米×</w:t>
            </w:r>
            <w:r>
              <w:rPr>
                <w:rFonts w:ascii="仿宋" w:hAnsi="仿宋" w:cs="仿宋"/>
                <w:color w:val="000000"/>
                <w:szCs w:val="24"/>
              </w:rPr>
              <w:t>200</w:t>
            </w:r>
            <w:r>
              <w:rPr>
                <w:rFonts w:ascii="仿宋" w:hAnsi="仿宋" w:cs="仿宋" w:hint="eastAsia"/>
                <w:color w:val="000000"/>
                <w:szCs w:val="24"/>
              </w:rPr>
              <w:t>厘米（缩水前：</w:t>
            </w:r>
            <w:r>
              <w:rPr>
                <w:rFonts w:ascii="仿宋" w:hAnsi="仿宋" w:cs="仿宋"/>
                <w:color w:val="000000"/>
                <w:szCs w:val="24"/>
              </w:rPr>
              <w:t>288</w:t>
            </w:r>
            <w:r>
              <w:rPr>
                <w:rFonts w:ascii="仿宋" w:hAnsi="仿宋" w:cs="仿宋" w:hint="eastAsia"/>
                <w:color w:val="000000"/>
                <w:szCs w:val="24"/>
              </w:rPr>
              <w:t>厘米×</w:t>
            </w:r>
            <w:r>
              <w:rPr>
                <w:rFonts w:ascii="仿宋" w:hAnsi="仿宋" w:cs="仿宋"/>
                <w:color w:val="000000"/>
                <w:szCs w:val="24"/>
              </w:rPr>
              <w:t>206</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100%</w:t>
            </w:r>
            <w:r>
              <w:rPr>
                <w:rFonts w:ascii="仿宋" w:hAnsi="仿宋" w:cs="仿宋" w:hint="eastAsia"/>
                <w:color w:val="000000"/>
                <w:szCs w:val="24"/>
              </w:rPr>
              <w:t>精梳棉，</w:t>
            </w:r>
            <w:r>
              <w:rPr>
                <w:rFonts w:ascii="仿宋" w:hAnsi="仿宋" w:cs="仿宋"/>
                <w:color w:val="000000"/>
                <w:szCs w:val="24"/>
              </w:rPr>
              <w:t>80</w:t>
            </w:r>
            <w:r>
              <w:rPr>
                <w:rFonts w:ascii="仿宋" w:hAnsi="仿宋" w:cs="仿宋" w:hint="eastAsia"/>
                <w:color w:val="000000"/>
                <w:szCs w:val="24"/>
              </w:rPr>
              <w:t>支纱</w:t>
            </w:r>
            <w:r>
              <w:rPr>
                <w:rFonts w:ascii="仿宋" w:hAnsi="仿宋" w:cs="仿宋"/>
                <w:color w:val="000000"/>
                <w:szCs w:val="24"/>
              </w:rPr>
              <w:t>/400</w:t>
            </w:r>
            <w:r>
              <w:rPr>
                <w:rFonts w:ascii="仿宋" w:hAnsi="仿宋" w:cs="仿宋" w:hint="eastAsia"/>
                <w:color w:val="000000"/>
                <w:szCs w:val="24"/>
              </w:rPr>
              <w:t>针</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2</w:t>
            </w:r>
            <w:r>
              <w:rPr>
                <w:rFonts w:ascii="仿宋" w:hAnsi="仿宋" w:cs="仿宋" w:hint="eastAsia"/>
                <w:color w:val="000000"/>
                <w:kern w:val="0"/>
                <w:szCs w:val="24"/>
              </w:rPr>
              <w:t>张</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5</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被套</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235</w:t>
            </w:r>
            <w:r>
              <w:rPr>
                <w:rFonts w:ascii="仿宋" w:hAnsi="仿宋" w:cs="仿宋" w:hint="eastAsia"/>
                <w:color w:val="000000"/>
                <w:szCs w:val="24"/>
              </w:rPr>
              <w:t>厘米×</w:t>
            </w:r>
            <w:r>
              <w:rPr>
                <w:rFonts w:ascii="仿宋" w:hAnsi="仿宋" w:cs="仿宋"/>
                <w:color w:val="000000"/>
                <w:szCs w:val="24"/>
              </w:rPr>
              <w:t>185</w:t>
            </w:r>
            <w:r>
              <w:rPr>
                <w:rFonts w:ascii="仿宋" w:hAnsi="仿宋" w:cs="仿宋" w:hint="eastAsia"/>
                <w:color w:val="000000"/>
                <w:szCs w:val="24"/>
              </w:rPr>
              <w:t>厘米×</w:t>
            </w:r>
            <w:r>
              <w:rPr>
                <w:rFonts w:ascii="仿宋" w:hAnsi="仿宋" w:cs="仿宋"/>
                <w:color w:val="000000"/>
                <w:szCs w:val="24"/>
              </w:rPr>
              <w:t>5</w:t>
            </w:r>
            <w:r>
              <w:rPr>
                <w:rFonts w:ascii="仿宋" w:hAnsi="仿宋" w:cs="仿宋" w:hint="eastAsia"/>
                <w:color w:val="000000"/>
                <w:szCs w:val="24"/>
              </w:rPr>
              <w:t>厘米（缩水前：</w:t>
            </w:r>
            <w:r>
              <w:rPr>
                <w:rFonts w:ascii="仿宋" w:hAnsi="仿宋" w:cs="仿宋"/>
                <w:color w:val="000000"/>
                <w:szCs w:val="24"/>
              </w:rPr>
              <w:t>242</w:t>
            </w:r>
            <w:r>
              <w:rPr>
                <w:rFonts w:ascii="仿宋" w:hAnsi="仿宋" w:cs="仿宋" w:hint="eastAsia"/>
                <w:color w:val="000000"/>
                <w:szCs w:val="24"/>
              </w:rPr>
              <w:t>厘米×</w:t>
            </w:r>
            <w:r>
              <w:rPr>
                <w:rFonts w:ascii="仿宋" w:hAnsi="仿宋" w:cs="仿宋"/>
                <w:color w:val="000000"/>
                <w:szCs w:val="24"/>
              </w:rPr>
              <w:t>190</w:t>
            </w:r>
            <w:r>
              <w:rPr>
                <w:rFonts w:ascii="仿宋" w:hAnsi="仿宋" w:cs="仿宋" w:hint="eastAsia"/>
                <w:color w:val="000000"/>
                <w:szCs w:val="24"/>
              </w:rPr>
              <w:t>厘米×</w:t>
            </w:r>
            <w:r>
              <w:rPr>
                <w:rFonts w:ascii="仿宋" w:hAnsi="仿宋" w:cs="仿宋"/>
                <w:color w:val="000000"/>
                <w:szCs w:val="24"/>
              </w:rPr>
              <w:t>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100%</w:t>
            </w:r>
            <w:r>
              <w:rPr>
                <w:rFonts w:ascii="仿宋" w:hAnsi="仿宋" w:cs="仿宋" w:hint="eastAsia"/>
                <w:color w:val="000000"/>
                <w:szCs w:val="24"/>
              </w:rPr>
              <w:t>精梳棉，</w:t>
            </w:r>
            <w:r>
              <w:rPr>
                <w:rFonts w:ascii="仿宋" w:hAnsi="仿宋" w:cs="仿宋"/>
                <w:color w:val="000000"/>
                <w:szCs w:val="24"/>
              </w:rPr>
              <w:t xml:space="preserve"> 80</w:t>
            </w:r>
            <w:r>
              <w:rPr>
                <w:rFonts w:ascii="仿宋" w:hAnsi="仿宋" w:cs="仿宋" w:hint="eastAsia"/>
                <w:color w:val="000000"/>
                <w:szCs w:val="24"/>
              </w:rPr>
              <w:t>支纱</w:t>
            </w:r>
            <w:r>
              <w:rPr>
                <w:rFonts w:ascii="仿宋" w:hAnsi="仿宋" w:cs="仿宋"/>
                <w:color w:val="000000"/>
                <w:szCs w:val="24"/>
              </w:rPr>
              <w:t>/400</w:t>
            </w:r>
            <w:r>
              <w:rPr>
                <w:rFonts w:ascii="仿宋" w:hAnsi="仿宋" w:cs="仿宋" w:hint="eastAsia"/>
                <w:color w:val="000000"/>
                <w:szCs w:val="24"/>
              </w:rPr>
              <w:t>针，三边</w:t>
            </w:r>
            <w:r>
              <w:rPr>
                <w:rFonts w:ascii="仿宋" w:hAnsi="仿宋" w:cs="仿宋"/>
                <w:color w:val="000000"/>
                <w:szCs w:val="24"/>
              </w:rPr>
              <w:t>5</w:t>
            </w:r>
            <w:r>
              <w:rPr>
                <w:rFonts w:ascii="仿宋" w:hAnsi="仿宋" w:cs="仿宋" w:hint="eastAsia"/>
                <w:color w:val="000000"/>
                <w:szCs w:val="24"/>
              </w:rPr>
              <w:t>厘米法式飞边。</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2</w:t>
            </w:r>
            <w:r>
              <w:rPr>
                <w:rFonts w:ascii="仿宋" w:hAnsi="仿宋" w:cs="仿宋" w:hint="eastAsia"/>
                <w:color w:val="000000"/>
                <w:kern w:val="0"/>
                <w:szCs w:val="24"/>
              </w:rPr>
              <w:t>张</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r>
              <w:rPr>
                <w:rFonts w:ascii="仿宋" w:hAnsi="仿宋" w:cs="仿宋" w:hint="eastAsia"/>
                <w:color w:val="000000"/>
                <w:kern w:val="0"/>
                <w:szCs w:val="24"/>
              </w:rPr>
              <w:t>底部中半开口，系带方式，</w:t>
            </w:r>
            <w:r>
              <w:rPr>
                <w:rFonts w:ascii="仿宋" w:hAnsi="仿宋" w:cs="仿宋"/>
                <w:color w:val="000000"/>
                <w:kern w:val="0"/>
                <w:szCs w:val="24"/>
              </w:rPr>
              <w:t>2</w:t>
            </w:r>
            <w:r>
              <w:rPr>
                <w:rFonts w:ascii="仿宋" w:hAnsi="仿宋" w:cs="仿宋" w:hint="eastAsia"/>
                <w:color w:val="000000"/>
                <w:kern w:val="0"/>
                <w:szCs w:val="24"/>
              </w:rPr>
              <w:t>组，距两端</w:t>
            </w:r>
            <w:r>
              <w:rPr>
                <w:rFonts w:ascii="仿宋" w:hAnsi="仿宋" w:cs="仿宋"/>
                <w:color w:val="000000"/>
                <w:kern w:val="0"/>
                <w:szCs w:val="24"/>
              </w:rPr>
              <w:t>45</w:t>
            </w:r>
            <w:r>
              <w:rPr>
                <w:rFonts w:ascii="仿宋" w:hAnsi="仿宋" w:cs="仿宋" w:hint="eastAsia"/>
                <w:color w:val="000000"/>
                <w:kern w:val="0"/>
                <w:szCs w:val="24"/>
              </w:rPr>
              <w:t>厘米</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6</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被芯</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230</w:t>
            </w:r>
            <w:r>
              <w:rPr>
                <w:rFonts w:ascii="仿宋" w:hAnsi="仿宋" w:cs="仿宋" w:hint="eastAsia"/>
                <w:color w:val="000000"/>
                <w:szCs w:val="24"/>
              </w:rPr>
              <w:t>厘米×</w:t>
            </w:r>
            <w:r>
              <w:rPr>
                <w:rFonts w:ascii="仿宋" w:hAnsi="仿宋" w:cs="仿宋"/>
                <w:color w:val="000000"/>
                <w:szCs w:val="24"/>
              </w:rPr>
              <w:t>180</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2</w:t>
            </w:r>
            <w:r>
              <w:rPr>
                <w:rFonts w:ascii="仿宋" w:hAnsi="仿宋" w:cs="仿宋" w:hint="eastAsia"/>
                <w:color w:val="000000"/>
                <w:kern w:val="0"/>
                <w:szCs w:val="24"/>
              </w:rPr>
              <w:t>床</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r>
              <w:rPr>
                <w:rFonts w:ascii="仿宋" w:hAnsi="仿宋" w:cs="仿宋" w:hint="eastAsia"/>
                <w:color w:val="000000"/>
                <w:kern w:val="0"/>
                <w:szCs w:val="24"/>
              </w:rPr>
              <w:t>内充</w:t>
            </w:r>
            <w:r>
              <w:rPr>
                <w:rFonts w:ascii="仿宋" w:hAnsi="仿宋" w:cs="仿宋"/>
                <w:color w:val="000000"/>
                <w:kern w:val="0"/>
                <w:szCs w:val="24"/>
              </w:rPr>
              <w:t>1.5</w:t>
            </w:r>
            <w:r>
              <w:rPr>
                <w:rFonts w:ascii="仿宋" w:hAnsi="仿宋" w:cs="仿宋" w:hint="eastAsia"/>
                <w:color w:val="000000"/>
                <w:kern w:val="0"/>
                <w:szCs w:val="24"/>
              </w:rPr>
              <w:t>千克羽绒棉，含填充物总重量</w:t>
            </w:r>
            <w:r>
              <w:rPr>
                <w:rFonts w:ascii="仿宋" w:hAnsi="仿宋" w:cs="仿宋"/>
                <w:color w:val="000000"/>
                <w:kern w:val="0"/>
                <w:szCs w:val="24"/>
              </w:rPr>
              <w:t>2.6</w:t>
            </w:r>
            <w:r>
              <w:rPr>
                <w:rFonts w:ascii="仿宋" w:hAnsi="仿宋" w:cs="仿宋" w:hint="eastAsia"/>
                <w:color w:val="000000"/>
                <w:kern w:val="0"/>
                <w:szCs w:val="24"/>
              </w:rPr>
              <w:t>千克</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7</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枕芯</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75</w:t>
            </w:r>
            <w:r>
              <w:rPr>
                <w:rFonts w:ascii="仿宋" w:hAnsi="仿宋" w:cs="仿宋" w:hint="eastAsia"/>
                <w:color w:val="000000"/>
                <w:szCs w:val="24"/>
              </w:rPr>
              <w:t>厘米×</w:t>
            </w:r>
            <w:r>
              <w:rPr>
                <w:rFonts w:ascii="仿宋" w:hAnsi="仿宋" w:cs="仿宋"/>
                <w:color w:val="000000"/>
                <w:szCs w:val="24"/>
              </w:rPr>
              <w:t>45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4</w:t>
            </w:r>
            <w:r>
              <w:rPr>
                <w:rFonts w:ascii="仿宋" w:hAnsi="仿宋" w:cs="仿宋" w:hint="eastAsia"/>
                <w:color w:val="000000"/>
                <w:kern w:val="0"/>
                <w:szCs w:val="24"/>
              </w:rPr>
              <w:t>个</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r>
              <w:rPr>
                <w:rFonts w:ascii="仿宋" w:hAnsi="仿宋" w:cs="仿宋" w:hint="eastAsia"/>
                <w:color w:val="000000"/>
                <w:kern w:val="0"/>
                <w:szCs w:val="24"/>
              </w:rPr>
              <w:t>内充羽绒棉，含填充物总重量</w:t>
            </w:r>
            <w:r>
              <w:rPr>
                <w:rFonts w:ascii="仿宋" w:hAnsi="仿宋" w:cs="仿宋"/>
                <w:color w:val="000000"/>
                <w:kern w:val="0"/>
                <w:szCs w:val="24"/>
              </w:rPr>
              <w:t>1.35</w:t>
            </w:r>
            <w:r>
              <w:rPr>
                <w:rFonts w:ascii="仿宋" w:hAnsi="仿宋" w:cs="仿宋" w:hint="eastAsia"/>
                <w:color w:val="000000"/>
                <w:kern w:val="0"/>
                <w:szCs w:val="24"/>
              </w:rPr>
              <w:t>千克</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8</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枕套</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48</w:t>
            </w:r>
            <w:r>
              <w:rPr>
                <w:rFonts w:ascii="仿宋" w:hAnsi="仿宋" w:cs="仿宋" w:hint="eastAsia"/>
                <w:color w:val="000000"/>
                <w:szCs w:val="24"/>
              </w:rPr>
              <w:t>厘米×</w:t>
            </w:r>
            <w:r>
              <w:rPr>
                <w:rFonts w:ascii="仿宋" w:hAnsi="仿宋" w:cs="仿宋"/>
                <w:color w:val="000000"/>
                <w:szCs w:val="24"/>
              </w:rPr>
              <w:t>78</w:t>
            </w:r>
            <w:r>
              <w:rPr>
                <w:rFonts w:ascii="仿宋" w:hAnsi="仿宋" w:cs="仿宋" w:hint="eastAsia"/>
                <w:color w:val="000000"/>
                <w:szCs w:val="24"/>
              </w:rPr>
              <w:t>厘米</w:t>
            </w:r>
            <w:r>
              <w:rPr>
                <w:rFonts w:ascii="仿宋" w:hAnsi="仿宋" w:cs="仿宋"/>
                <w:color w:val="000000"/>
                <w:szCs w:val="24"/>
              </w:rPr>
              <w:t>+15</w:t>
            </w:r>
            <w:r>
              <w:rPr>
                <w:rFonts w:ascii="仿宋" w:hAnsi="仿宋" w:cs="仿宋" w:hint="eastAsia"/>
                <w:color w:val="000000"/>
                <w:szCs w:val="24"/>
              </w:rPr>
              <w:t>×</w:t>
            </w:r>
            <w:r>
              <w:rPr>
                <w:rFonts w:ascii="仿宋" w:hAnsi="仿宋" w:cs="仿宋"/>
                <w:color w:val="000000"/>
                <w:szCs w:val="24"/>
              </w:rPr>
              <w:t>5</w:t>
            </w:r>
            <w:r>
              <w:rPr>
                <w:rFonts w:ascii="仿宋" w:hAnsi="仿宋" w:cs="仿宋" w:hint="eastAsia"/>
                <w:color w:val="000000"/>
                <w:szCs w:val="24"/>
              </w:rPr>
              <w:t>厘米（含</w:t>
            </w:r>
            <w:r>
              <w:rPr>
                <w:rFonts w:ascii="仿宋" w:hAnsi="仿宋" w:cs="仿宋"/>
                <w:color w:val="000000"/>
                <w:szCs w:val="24"/>
              </w:rPr>
              <w:t>5</w:t>
            </w:r>
            <w:r>
              <w:rPr>
                <w:rFonts w:ascii="仿宋" w:hAnsi="仿宋" w:cs="仿宋" w:hint="eastAsia"/>
                <w:color w:val="000000"/>
                <w:szCs w:val="24"/>
              </w:rPr>
              <w:t>厘米法式飞边）</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100%</w:t>
            </w:r>
            <w:r>
              <w:rPr>
                <w:rFonts w:ascii="仿宋" w:hAnsi="仿宋" w:cs="仿宋" w:hint="eastAsia"/>
                <w:color w:val="000000"/>
                <w:szCs w:val="24"/>
              </w:rPr>
              <w:t>精梳棉，</w:t>
            </w:r>
            <w:r>
              <w:rPr>
                <w:rFonts w:ascii="仿宋" w:hAnsi="仿宋" w:cs="仿宋"/>
                <w:color w:val="000000"/>
                <w:szCs w:val="24"/>
              </w:rPr>
              <w:t>80</w:t>
            </w:r>
            <w:r>
              <w:rPr>
                <w:rFonts w:ascii="仿宋" w:hAnsi="仿宋" w:cs="仿宋" w:hint="eastAsia"/>
                <w:color w:val="000000"/>
                <w:szCs w:val="24"/>
              </w:rPr>
              <w:t>支纱</w:t>
            </w:r>
            <w:r>
              <w:rPr>
                <w:rFonts w:ascii="仿宋" w:hAnsi="仿宋" w:cs="仿宋"/>
                <w:color w:val="000000"/>
                <w:szCs w:val="24"/>
              </w:rPr>
              <w:t>/400</w:t>
            </w:r>
            <w:r>
              <w:rPr>
                <w:rFonts w:ascii="仿宋" w:hAnsi="仿宋" w:cs="仿宋" w:hint="eastAsia"/>
                <w:color w:val="000000"/>
                <w:szCs w:val="24"/>
              </w:rPr>
              <w:t>针</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4</w:t>
            </w:r>
            <w:r>
              <w:rPr>
                <w:rFonts w:ascii="仿宋" w:hAnsi="仿宋" w:cs="仿宋" w:hint="eastAsia"/>
                <w:color w:val="000000"/>
                <w:kern w:val="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9</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床头柜</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长</w:t>
            </w:r>
            <w:r>
              <w:rPr>
                <w:rFonts w:ascii="仿宋" w:hAnsi="仿宋" w:cs="仿宋"/>
                <w:color w:val="000000"/>
                <w:szCs w:val="24"/>
              </w:rPr>
              <w:t>45</w:t>
            </w:r>
            <w:r>
              <w:rPr>
                <w:rFonts w:ascii="仿宋" w:hAnsi="仿宋" w:cs="仿宋" w:hint="eastAsia"/>
                <w:color w:val="000000"/>
                <w:szCs w:val="24"/>
              </w:rPr>
              <w:t>厘米×宽</w:t>
            </w:r>
            <w:r>
              <w:rPr>
                <w:rFonts w:ascii="仿宋" w:hAnsi="仿宋" w:cs="仿宋"/>
                <w:color w:val="000000"/>
                <w:szCs w:val="24"/>
              </w:rPr>
              <w:t>45</w:t>
            </w:r>
            <w:r>
              <w:rPr>
                <w:rFonts w:ascii="仿宋" w:hAnsi="仿宋" w:cs="仿宋" w:hint="eastAsia"/>
                <w:color w:val="000000"/>
                <w:szCs w:val="24"/>
              </w:rPr>
              <w:t>厘米，高</w:t>
            </w:r>
            <w:r>
              <w:rPr>
                <w:rFonts w:ascii="仿宋" w:hAnsi="仿宋" w:cs="仿宋"/>
                <w:color w:val="000000"/>
                <w:szCs w:val="24"/>
              </w:rPr>
              <w:t>55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kern w:val="0"/>
                <w:szCs w:val="24"/>
              </w:rPr>
              <w:t>1</w:t>
            </w:r>
            <w:r>
              <w:rPr>
                <w:rFonts w:ascii="仿宋" w:hAnsi="仿宋" w:cs="仿宋" w:hint="eastAsia"/>
                <w:color w:val="000000"/>
                <w:kern w:val="0"/>
                <w:szCs w:val="24"/>
              </w:rPr>
              <w:t>张</w:t>
            </w:r>
          </w:p>
        </w:tc>
        <w:tc>
          <w:tcPr>
            <w:tcW w:w="1684" w:type="dxa"/>
            <w:vAlign w:val="center"/>
          </w:tcPr>
          <w:p w:rsidR="00E50F5F" w:rsidRDefault="00E50F5F">
            <w:pPr>
              <w:widowControl/>
              <w:adjustRightInd w:val="0"/>
              <w:snapToGrid w:val="0"/>
              <w:spacing w:line="240" w:lineRule="auto"/>
              <w:ind w:firstLineChars="0" w:firstLine="0"/>
              <w:rPr>
                <w:rFonts w:ascii="仿宋" w:cs="仿宋"/>
                <w:color w:val="000000"/>
                <w:kern w:val="0"/>
                <w:szCs w:val="24"/>
              </w:rPr>
            </w:pPr>
            <w:r>
              <w:rPr>
                <w:rFonts w:ascii="仿宋" w:hAnsi="仿宋" w:cs="仿宋" w:hint="eastAsia"/>
                <w:color w:val="000000"/>
                <w:kern w:val="0"/>
                <w:szCs w:val="24"/>
              </w:rPr>
              <w:t>误差</w:t>
            </w:r>
            <w:r>
              <w:rPr>
                <w:rFonts w:ascii="仿宋" w:hAnsi="仿宋" w:cs="仿宋"/>
                <w:color w:val="000000"/>
                <w:kern w:val="0"/>
                <w:szCs w:val="24"/>
              </w:rPr>
              <w:t>0.5</w:t>
            </w:r>
            <w:r>
              <w:rPr>
                <w:rFonts w:ascii="仿宋" w:hAnsi="仿宋" w:cs="仿宋" w:hint="eastAsia"/>
                <w:color w:val="000000"/>
                <w:kern w:val="0"/>
                <w:szCs w:val="24"/>
              </w:rPr>
              <w:t>厘米</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10</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防滑圆托盘（含托盘垫）</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外径</w:t>
            </w:r>
            <w:r>
              <w:rPr>
                <w:rFonts w:ascii="仿宋" w:hAnsi="仿宋" w:cs="仿宋"/>
                <w:color w:val="000000"/>
                <w:szCs w:val="24"/>
              </w:rPr>
              <w:t>35.5</w:t>
            </w:r>
            <w:r>
              <w:rPr>
                <w:rFonts w:ascii="仿宋" w:hAnsi="仿宋" w:cs="仿宋" w:hint="eastAsia"/>
                <w:color w:val="000000"/>
                <w:szCs w:val="24"/>
              </w:rPr>
              <w:t>厘米，内径</w:t>
            </w:r>
            <w:r>
              <w:rPr>
                <w:rFonts w:ascii="仿宋" w:hAnsi="仿宋" w:cs="仿宋"/>
                <w:color w:val="000000"/>
                <w:szCs w:val="24"/>
              </w:rPr>
              <w:t>32</w:t>
            </w:r>
            <w:r>
              <w:rPr>
                <w:rFonts w:ascii="仿宋" w:hAnsi="仿宋" w:cs="仿宋" w:hint="eastAsia"/>
                <w:color w:val="000000"/>
                <w:szCs w:val="24"/>
              </w:rPr>
              <w:t>厘米，误差</w:t>
            </w:r>
            <w:r>
              <w:rPr>
                <w:rFonts w:ascii="仿宋" w:hAnsi="仿宋" w:cs="仿宋"/>
                <w:color w:val="000000"/>
                <w:szCs w:val="24"/>
              </w:rPr>
              <w:t>0.5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jc w:val="center"/>
              <w:rPr>
                <w:rFonts w:ascii="仿宋" w:cs="仿宋"/>
                <w:color w:val="000000"/>
                <w:kern w:val="0"/>
                <w:szCs w:val="24"/>
              </w:rPr>
            </w:pPr>
            <w:r>
              <w:rPr>
                <w:rFonts w:ascii="仿宋" w:hAnsi="仿宋" w:cs="仿宋"/>
                <w:color w:val="000000"/>
                <w:szCs w:val="24"/>
              </w:rPr>
              <w:t>1</w:t>
            </w:r>
            <w:r>
              <w:rPr>
                <w:rFonts w:ascii="仿宋" w:hAnsi="仿宋" w:cs="仿宋" w:hint="eastAsia"/>
                <w:color w:val="00000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11</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古典水杯</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杯口直径</w:t>
            </w:r>
            <w:r>
              <w:rPr>
                <w:rFonts w:ascii="仿宋" w:hAnsi="仿宋" w:cs="仿宋"/>
                <w:color w:val="000000"/>
                <w:szCs w:val="24"/>
              </w:rPr>
              <w:t>8.5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玻璃</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12</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瓶装矿泉水</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高</w:t>
            </w:r>
            <w:r>
              <w:rPr>
                <w:rFonts w:ascii="仿宋" w:hAnsi="仿宋" w:cs="仿宋"/>
                <w:color w:val="000000"/>
                <w:szCs w:val="24"/>
              </w:rPr>
              <w:t>17.5</w:t>
            </w:r>
            <w:r>
              <w:rPr>
                <w:rFonts w:ascii="仿宋" w:hAnsi="仿宋" w:cs="仿宋" w:hint="eastAsia"/>
                <w:color w:val="000000"/>
                <w:szCs w:val="24"/>
              </w:rPr>
              <w:t>厘米，底部直径</w:t>
            </w:r>
            <w:r>
              <w:rPr>
                <w:rFonts w:ascii="仿宋" w:hAnsi="仿宋" w:cs="仿宋"/>
                <w:color w:val="000000"/>
                <w:szCs w:val="24"/>
              </w:rPr>
              <w:t>5.5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塑料瓶</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瓶</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hint="eastAsia"/>
                <w:color w:val="000000"/>
                <w:kern w:val="0"/>
                <w:szCs w:val="24"/>
              </w:rPr>
              <w:t>水量</w:t>
            </w:r>
            <w:r>
              <w:rPr>
                <w:rFonts w:ascii="仿宋" w:hAnsi="仿宋" w:cs="仿宋"/>
                <w:color w:val="000000"/>
                <w:kern w:val="0"/>
                <w:szCs w:val="24"/>
              </w:rPr>
              <w:t>348</w:t>
            </w:r>
            <w:r>
              <w:rPr>
                <w:rFonts w:ascii="仿宋" w:hAnsi="仿宋" w:cs="仿宋" w:hint="eastAsia"/>
                <w:color w:val="000000"/>
                <w:kern w:val="0"/>
                <w:szCs w:val="24"/>
              </w:rPr>
              <w:t>毫升</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13</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杯垫</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直径</w:t>
            </w:r>
            <w:r>
              <w:rPr>
                <w:rFonts w:ascii="仿宋" w:hAnsi="仿宋" w:cs="仿宋"/>
                <w:color w:val="000000"/>
                <w:szCs w:val="24"/>
              </w:rPr>
              <w:t>8.5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纸质</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14</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杯盖</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最大直径</w:t>
            </w:r>
            <w:r>
              <w:rPr>
                <w:rFonts w:ascii="仿宋" w:hAnsi="仿宋" w:cs="仿宋"/>
                <w:color w:val="000000"/>
                <w:szCs w:val="24"/>
              </w:rPr>
              <w:t>9.5</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纸质</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15</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地巾提篮</w:t>
            </w:r>
          </w:p>
        </w:tc>
        <w:tc>
          <w:tcPr>
            <w:tcW w:w="2032" w:type="dxa"/>
            <w:vAlign w:val="center"/>
          </w:tcPr>
          <w:p w:rsidR="00E50F5F" w:rsidRDefault="00E50F5F">
            <w:pPr>
              <w:widowControl/>
              <w:spacing w:line="240" w:lineRule="auto"/>
              <w:ind w:firstLineChars="0" w:firstLine="0"/>
              <w:rPr>
                <w:rFonts w:ascii="仿宋" w:cs="仿宋"/>
                <w:color w:val="000000"/>
                <w:szCs w:val="24"/>
              </w:rPr>
            </w:pPr>
          </w:p>
        </w:tc>
        <w:tc>
          <w:tcPr>
            <w:tcW w:w="2145" w:type="dxa"/>
            <w:vAlign w:val="center"/>
          </w:tcPr>
          <w:p w:rsidR="00E50F5F" w:rsidRDefault="00E50F5F">
            <w:pPr>
              <w:widowControl/>
              <w:spacing w:line="240" w:lineRule="auto"/>
              <w:ind w:firstLineChars="0" w:firstLine="0"/>
              <w:rPr>
                <w:rFonts w:ascii="仿宋" w:cs="仿宋"/>
                <w:color w:val="000000"/>
                <w:szCs w:val="24"/>
              </w:rPr>
            </w:pP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hint="eastAsia"/>
                <w:color w:val="000000"/>
                <w:kern w:val="0"/>
                <w:szCs w:val="24"/>
              </w:rPr>
              <w:t>藤制</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16</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地巾</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长</w:t>
            </w:r>
            <w:r>
              <w:rPr>
                <w:rFonts w:ascii="仿宋" w:hAnsi="仿宋" w:cs="仿宋"/>
                <w:color w:val="000000"/>
                <w:szCs w:val="24"/>
              </w:rPr>
              <w:t>80</w:t>
            </w:r>
            <w:r>
              <w:rPr>
                <w:rFonts w:ascii="仿宋" w:hAnsi="仿宋" w:cs="仿宋" w:hint="eastAsia"/>
                <w:color w:val="000000"/>
                <w:szCs w:val="24"/>
              </w:rPr>
              <w:t>厘米，宽</w:t>
            </w:r>
            <w:r>
              <w:rPr>
                <w:rFonts w:ascii="仿宋" w:hAnsi="仿宋" w:cs="仿宋"/>
                <w:color w:val="000000"/>
                <w:szCs w:val="24"/>
              </w:rPr>
              <w:t>50</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color w:val="000000"/>
                <w:szCs w:val="24"/>
              </w:rPr>
              <w:t>100%</w:t>
            </w:r>
            <w:r>
              <w:rPr>
                <w:rFonts w:ascii="仿宋" w:hAnsi="仿宋" w:cs="仿宋" w:hint="eastAsia"/>
                <w:color w:val="000000"/>
                <w:szCs w:val="24"/>
              </w:rPr>
              <w:t>纯棉</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条</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hint="eastAsia"/>
                <w:color w:val="000000"/>
                <w:kern w:val="0"/>
                <w:szCs w:val="24"/>
              </w:rPr>
              <w:t>重量≥</w:t>
            </w:r>
            <w:r>
              <w:rPr>
                <w:rFonts w:ascii="仿宋" w:hAnsi="仿宋" w:cs="仿宋"/>
                <w:color w:val="000000"/>
                <w:kern w:val="0"/>
                <w:szCs w:val="24"/>
              </w:rPr>
              <w:t>0.45</w:t>
            </w:r>
            <w:r>
              <w:rPr>
                <w:rFonts w:ascii="仿宋" w:hAnsi="仿宋" w:cs="仿宋" w:hint="eastAsia"/>
                <w:color w:val="000000"/>
                <w:kern w:val="0"/>
                <w:szCs w:val="24"/>
              </w:rPr>
              <w:t>千克</w:t>
            </w: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17</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拖鞋</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饭店常用</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一次性</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双</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p>
        </w:tc>
      </w:tr>
      <w:tr w:rsidR="00E50F5F" w:rsidRPr="00976B2C">
        <w:trPr>
          <w:jc w:val="center"/>
        </w:trPr>
        <w:tc>
          <w:tcPr>
            <w:tcW w:w="795" w:type="dxa"/>
            <w:vAlign w:val="center"/>
          </w:tcPr>
          <w:p w:rsidR="00E50F5F" w:rsidRDefault="00E50F5F">
            <w:pPr>
              <w:widowControl/>
              <w:spacing w:line="240" w:lineRule="auto"/>
              <w:ind w:firstLineChars="0" w:firstLine="0"/>
              <w:jc w:val="center"/>
              <w:rPr>
                <w:rFonts w:ascii="仿宋" w:cs="仿宋"/>
                <w:color w:val="000000"/>
                <w:szCs w:val="24"/>
              </w:rPr>
            </w:pPr>
            <w:r>
              <w:rPr>
                <w:rFonts w:ascii="仿宋" w:hAnsi="仿宋" w:cs="仿宋"/>
                <w:color w:val="000000"/>
                <w:szCs w:val="24"/>
              </w:rPr>
              <w:t>18</w:t>
            </w:r>
          </w:p>
        </w:tc>
        <w:tc>
          <w:tcPr>
            <w:tcW w:w="803"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环保卡及晚安卡</w:t>
            </w:r>
          </w:p>
        </w:tc>
        <w:tc>
          <w:tcPr>
            <w:tcW w:w="2032"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长</w:t>
            </w:r>
            <w:r>
              <w:rPr>
                <w:rFonts w:ascii="仿宋" w:hAnsi="仿宋" w:cs="仿宋"/>
                <w:color w:val="000000"/>
                <w:szCs w:val="24"/>
              </w:rPr>
              <w:t>12</w:t>
            </w:r>
            <w:r>
              <w:rPr>
                <w:rFonts w:ascii="仿宋" w:hAnsi="仿宋" w:cs="仿宋" w:hint="eastAsia"/>
                <w:color w:val="000000"/>
                <w:szCs w:val="24"/>
              </w:rPr>
              <w:t>厘米，宽</w:t>
            </w:r>
            <w:r>
              <w:rPr>
                <w:rFonts w:ascii="仿宋" w:hAnsi="仿宋" w:cs="仿宋"/>
                <w:color w:val="000000"/>
                <w:szCs w:val="24"/>
              </w:rPr>
              <w:t>9</w:t>
            </w:r>
            <w:r>
              <w:rPr>
                <w:rFonts w:ascii="仿宋" w:hAnsi="仿宋" w:cs="仿宋" w:hint="eastAsia"/>
                <w:color w:val="000000"/>
                <w:szCs w:val="24"/>
              </w:rPr>
              <w:t>厘米</w:t>
            </w:r>
          </w:p>
        </w:tc>
        <w:tc>
          <w:tcPr>
            <w:tcW w:w="2145" w:type="dxa"/>
            <w:vAlign w:val="center"/>
          </w:tcPr>
          <w:p w:rsidR="00E50F5F" w:rsidRDefault="00E50F5F">
            <w:pPr>
              <w:widowControl/>
              <w:spacing w:line="240" w:lineRule="auto"/>
              <w:ind w:firstLineChars="0" w:firstLine="0"/>
              <w:rPr>
                <w:rFonts w:ascii="仿宋" w:cs="仿宋"/>
                <w:color w:val="000000"/>
                <w:szCs w:val="24"/>
              </w:rPr>
            </w:pPr>
            <w:r>
              <w:rPr>
                <w:rFonts w:ascii="仿宋" w:hAnsi="仿宋" w:cs="仿宋" w:hint="eastAsia"/>
                <w:color w:val="000000"/>
                <w:szCs w:val="24"/>
              </w:rPr>
              <w:t>纸质</w:t>
            </w:r>
          </w:p>
        </w:tc>
        <w:tc>
          <w:tcPr>
            <w:tcW w:w="780"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color w:val="000000"/>
                <w:kern w:val="0"/>
                <w:szCs w:val="24"/>
              </w:rPr>
              <w:t>1</w:t>
            </w:r>
            <w:r>
              <w:rPr>
                <w:rFonts w:ascii="仿宋" w:hAnsi="仿宋" w:cs="仿宋" w:hint="eastAsia"/>
                <w:color w:val="000000"/>
                <w:kern w:val="0"/>
                <w:szCs w:val="24"/>
              </w:rPr>
              <w:t>个</w:t>
            </w:r>
          </w:p>
        </w:tc>
        <w:tc>
          <w:tcPr>
            <w:tcW w:w="1684" w:type="dxa"/>
            <w:vAlign w:val="center"/>
          </w:tcPr>
          <w:p w:rsidR="00E50F5F" w:rsidRDefault="00E50F5F">
            <w:pPr>
              <w:widowControl/>
              <w:spacing w:line="240" w:lineRule="auto"/>
              <w:ind w:firstLineChars="0" w:firstLine="0"/>
              <w:rPr>
                <w:rFonts w:ascii="仿宋" w:cs="仿宋"/>
                <w:color w:val="000000"/>
                <w:kern w:val="0"/>
                <w:szCs w:val="24"/>
              </w:rPr>
            </w:pPr>
            <w:r>
              <w:rPr>
                <w:rFonts w:ascii="仿宋" w:hAnsi="仿宋" w:cs="仿宋" w:hint="eastAsia"/>
                <w:color w:val="000000"/>
                <w:kern w:val="0"/>
                <w:szCs w:val="24"/>
              </w:rPr>
              <w:t>帐篷立式</w:t>
            </w:r>
          </w:p>
        </w:tc>
      </w:tr>
    </w:tbl>
    <w:p w:rsidR="00E50F5F" w:rsidRDefault="00E50F5F" w:rsidP="00E50F5F">
      <w:pPr>
        <w:widowControl/>
        <w:spacing w:line="560" w:lineRule="exact"/>
        <w:ind w:firstLine="31680"/>
        <w:jc w:val="left"/>
        <w:rPr>
          <w:rFonts w:ascii="仿宋" w:cs="仿宋"/>
          <w:color w:val="000000"/>
        </w:rPr>
      </w:pPr>
      <w:r>
        <w:rPr>
          <w:rFonts w:ascii="仿宋" w:hAnsi="仿宋" w:cs="仿宋"/>
          <w:color w:val="000000"/>
        </w:rPr>
        <w:t>7.</w:t>
      </w:r>
      <w:r>
        <w:rPr>
          <w:rFonts w:ascii="仿宋" w:hAnsi="仿宋" w:cs="仿宋" w:hint="eastAsia"/>
          <w:color w:val="000000"/>
        </w:rPr>
        <w:t>裁判用具清单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0A0"/>
      </w:tblPr>
      <w:tblGrid>
        <w:gridCol w:w="819"/>
        <w:gridCol w:w="4980"/>
        <w:gridCol w:w="2489"/>
      </w:tblGrid>
      <w:tr w:rsidR="00E50F5F" w:rsidRPr="00976B2C">
        <w:trPr>
          <w:trHeight w:val="510"/>
          <w:jc w:val="center"/>
        </w:trPr>
        <w:tc>
          <w:tcPr>
            <w:tcW w:w="819" w:type="dxa"/>
            <w:vAlign w:val="center"/>
          </w:tcPr>
          <w:p w:rsidR="00E50F5F" w:rsidRDefault="00E50F5F">
            <w:pPr>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序号</w:t>
            </w:r>
          </w:p>
        </w:tc>
        <w:tc>
          <w:tcPr>
            <w:tcW w:w="4980" w:type="dxa"/>
            <w:vAlign w:val="center"/>
          </w:tcPr>
          <w:p w:rsidR="00E50F5F" w:rsidRDefault="00E50F5F">
            <w:pPr>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量具名称</w:t>
            </w:r>
          </w:p>
        </w:tc>
        <w:tc>
          <w:tcPr>
            <w:tcW w:w="2489" w:type="dxa"/>
            <w:vAlign w:val="center"/>
          </w:tcPr>
          <w:p w:rsidR="00E50F5F" w:rsidRDefault="00E50F5F">
            <w:pPr>
              <w:adjustRightInd w:val="0"/>
              <w:snapToGrid w:val="0"/>
              <w:spacing w:line="240" w:lineRule="auto"/>
              <w:ind w:firstLineChars="0" w:firstLine="0"/>
              <w:jc w:val="center"/>
              <w:rPr>
                <w:rFonts w:ascii="仿宋" w:cs="仿宋"/>
                <w:b/>
                <w:color w:val="000000"/>
                <w:szCs w:val="24"/>
              </w:rPr>
            </w:pPr>
            <w:r>
              <w:rPr>
                <w:rFonts w:ascii="仿宋" w:hAnsi="仿宋" w:cs="仿宋" w:hint="eastAsia"/>
                <w:b/>
                <w:color w:val="000000"/>
                <w:szCs w:val="24"/>
              </w:rPr>
              <w:t>数量</w:t>
            </w:r>
          </w:p>
        </w:tc>
      </w:tr>
      <w:tr w:rsidR="00E50F5F" w:rsidRPr="00976B2C">
        <w:trPr>
          <w:trHeight w:val="510"/>
          <w:jc w:val="center"/>
        </w:trPr>
        <w:tc>
          <w:tcPr>
            <w:tcW w:w="819" w:type="dxa"/>
            <w:vAlign w:val="center"/>
          </w:tcPr>
          <w:p w:rsidR="00E50F5F" w:rsidRDefault="00E50F5F">
            <w:pPr>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1</w:t>
            </w:r>
          </w:p>
        </w:tc>
        <w:tc>
          <w:tcPr>
            <w:tcW w:w="4980" w:type="dxa"/>
            <w:vAlign w:val="center"/>
          </w:tcPr>
          <w:p w:rsidR="00E50F5F" w:rsidRDefault="00E50F5F">
            <w:pPr>
              <w:adjustRightInd w:val="0"/>
              <w:snapToGrid w:val="0"/>
              <w:spacing w:line="240" w:lineRule="auto"/>
              <w:ind w:firstLineChars="0" w:firstLine="0"/>
              <w:rPr>
                <w:rFonts w:ascii="仿宋" w:cs="仿宋"/>
                <w:color w:val="000000"/>
                <w:szCs w:val="24"/>
              </w:rPr>
            </w:pPr>
            <w:r>
              <w:rPr>
                <w:rFonts w:ascii="仿宋" w:hAnsi="仿宋" w:cs="仿宋" w:hint="eastAsia"/>
                <w:color w:val="000000"/>
                <w:szCs w:val="24"/>
              </w:rPr>
              <w:t>米直尺</w:t>
            </w:r>
          </w:p>
        </w:tc>
        <w:tc>
          <w:tcPr>
            <w:tcW w:w="2489" w:type="dxa"/>
            <w:vAlign w:val="center"/>
          </w:tcPr>
          <w:p w:rsidR="00E50F5F" w:rsidRDefault="00E50F5F">
            <w:pPr>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r>
              <w:rPr>
                <w:rFonts w:ascii="仿宋" w:hAnsi="仿宋" w:cs="仿宋" w:hint="eastAsia"/>
                <w:color w:val="000000"/>
                <w:szCs w:val="24"/>
              </w:rPr>
              <w:t>把</w:t>
            </w:r>
          </w:p>
        </w:tc>
      </w:tr>
      <w:tr w:rsidR="00E50F5F" w:rsidRPr="00976B2C">
        <w:trPr>
          <w:trHeight w:val="510"/>
          <w:jc w:val="center"/>
        </w:trPr>
        <w:tc>
          <w:tcPr>
            <w:tcW w:w="819" w:type="dxa"/>
            <w:vAlign w:val="center"/>
          </w:tcPr>
          <w:p w:rsidR="00E50F5F" w:rsidRDefault="00E50F5F">
            <w:pPr>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p>
        </w:tc>
        <w:tc>
          <w:tcPr>
            <w:tcW w:w="4980" w:type="dxa"/>
            <w:vAlign w:val="center"/>
          </w:tcPr>
          <w:p w:rsidR="00E50F5F" w:rsidRDefault="00E50F5F">
            <w:pPr>
              <w:adjustRightInd w:val="0"/>
              <w:snapToGrid w:val="0"/>
              <w:spacing w:line="240" w:lineRule="auto"/>
              <w:ind w:firstLineChars="0" w:firstLine="0"/>
              <w:rPr>
                <w:rFonts w:ascii="仿宋" w:cs="仿宋"/>
                <w:color w:val="000000"/>
                <w:szCs w:val="24"/>
              </w:rPr>
            </w:pPr>
            <w:r>
              <w:rPr>
                <w:rFonts w:ascii="仿宋" w:hAnsi="仿宋" w:cs="仿宋" w:hint="eastAsia"/>
                <w:color w:val="000000"/>
                <w:szCs w:val="24"/>
              </w:rPr>
              <w:t>软卷尺</w:t>
            </w:r>
            <w:r>
              <w:rPr>
                <w:rFonts w:ascii="仿宋" w:hAnsi="仿宋" w:cs="仿宋"/>
                <w:color w:val="000000"/>
                <w:szCs w:val="24"/>
              </w:rPr>
              <w:t>3</w:t>
            </w:r>
            <w:r>
              <w:rPr>
                <w:rFonts w:ascii="仿宋" w:hAnsi="仿宋" w:cs="仿宋" w:hint="eastAsia"/>
                <w:color w:val="000000"/>
                <w:szCs w:val="24"/>
              </w:rPr>
              <w:t>米</w:t>
            </w:r>
          </w:p>
        </w:tc>
        <w:tc>
          <w:tcPr>
            <w:tcW w:w="2489" w:type="dxa"/>
            <w:vAlign w:val="center"/>
          </w:tcPr>
          <w:p w:rsidR="00E50F5F" w:rsidRDefault="00E50F5F">
            <w:pPr>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r>
              <w:rPr>
                <w:rFonts w:ascii="仿宋" w:hAnsi="仿宋" w:cs="仿宋" w:hint="eastAsia"/>
                <w:color w:val="000000"/>
                <w:szCs w:val="24"/>
              </w:rPr>
              <w:t>把</w:t>
            </w:r>
          </w:p>
        </w:tc>
      </w:tr>
      <w:tr w:rsidR="00E50F5F" w:rsidRPr="00976B2C">
        <w:trPr>
          <w:trHeight w:val="510"/>
          <w:jc w:val="center"/>
        </w:trPr>
        <w:tc>
          <w:tcPr>
            <w:tcW w:w="819" w:type="dxa"/>
            <w:vAlign w:val="center"/>
          </w:tcPr>
          <w:p w:rsidR="00E50F5F" w:rsidRDefault="00E50F5F">
            <w:pPr>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3</w:t>
            </w:r>
          </w:p>
        </w:tc>
        <w:tc>
          <w:tcPr>
            <w:tcW w:w="4980" w:type="dxa"/>
            <w:vAlign w:val="center"/>
          </w:tcPr>
          <w:p w:rsidR="00E50F5F" w:rsidRDefault="00E50F5F">
            <w:pPr>
              <w:adjustRightInd w:val="0"/>
              <w:snapToGrid w:val="0"/>
              <w:spacing w:line="240" w:lineRule="auto"/>
              <w:ind w:firstLineChars="0" w:firstLine="0"/>
              <w:rPr>
                <w:rFonts w:ascii="仿宋" w:cs="仿宋"/>
                <w:color w:val="000000"/>
                <w:szCs w:val="24"/>
              </w:rPr>
            </w:pPr>
            <w:r>
              <w:rPr>
                <w:rFonts w:ascii="仿宋" w:hAnsi="仿宋" w:cs="仿宋"/>
                <w:color w:val="000000"/>
                <w:szCs w:val="24"/>
              </w:rPr>
              <w:t>1.2</w:t>
            </w:r>
            <w:r>
              <w:rPr>
                <w:rFonts w:ascii="仿宋" w:hAnsi="仿宋" w:cs="仿宋" w:hint="eastAsia"/>
                <w:color w:val="000000"/>
                <w:szCs w:val="24"/>
              </w:rPr>
              <w:t>米丁字尺</w:t>
            </w:r>
          </w:p>
        </w:tc>
        <w:tc>
          <w:tcPr>
            <w:tcW w:w="2489" w:type="dxa"/>
            <w:vAlign w:val="center"/>
          </w:tcPr>
          <w:p w:rsidR="00E50F5F" w:rsidRDefault="00E50F5F">
            <w:pPr>
              <w:adjustRightInd w:val="0"/>
              <w:snapToGrid w:val="0"/>
              <w:spacing w:line="240" w:lineRule="auto"/>
              <w:ind w:firstLineChars="0" w:firstLine="0"/>
              <w:jc w:val="center"/>
              <w:rPr>
                <w:rFonts w:ascii="仿宋" w:cs="仿宋"/>
                <w:color w:val="000000"/>
                <w:szCs w:val="24"/>
              </w:rPr>
            </w:pPr>
            <w:r>
              <w:rPr>
                <w:rFonts w:ascii="仿宋" w:hAnsi="仿宋" w:cs="仿宋"/>
                <w:color w:val="000000"/>
                <w:szCs w:val="24"/>
              </w:rPr>
              <w:t>2</w:t>
            </w:r>
            <w:r>
              <w:rPr>
                <w:rFonts w:ascii="仿宋" w:hAnsi="仿宋" w:cs="仿宋" w:hint="eastAsia"/>
                <w:color w:val="000000"/>
                <w:szCs w:val="24"/>
              </w:rPr>
              <w:t>把</w:t>
            </w:r>
          </w:p>
        </w:tc>
      </w:tr>
    </w:tbl>
    <w:p w:rsidR="00E50F5F" w:rsidRDefault="00E50F5F" w:rsidP="00E50F5F">
      <w:pPr>
        <w:spacing w:line="560" w:lineRule="exact"/>
        <w:ind w:firstLine="31680"/>
        <w:rPr>
          <w:rFonts w:ascii="仿宋" w:cs="仿宋"/>
          <w:b/>
          <w:color w:val="000000"/>
        </w:rPr>
      </w:pPr>
      <w:r>
        <w:rPr>
          <w:rFonts w:ascii="仿宋" w:hAnsi="仿宋" w:cs="仿宋" w:hint="eastAsia"/>
          <w:b/>
          <w:color w:val="000000"/>
        </w:rPr>
        <w:t>（三）前厅接待服务</w:t>
      </w:r>
    </w:p>
    <w:p w:rsidR="00E50F5F" w:rsidRDefault="00E50F5F" w:rsidP="0042253D">
      <w:pPr>
        <w:ind w:firstLine="31680"/>
        <w:rPr>
          <w:rFonts w:ascii="仿宋"/>
          <w:bCs/>
          <w:color w:val="000000"/>
        </w:rPr>
      </w:pPr>
      <w:r>
        <w:rPr>
          <w:rFonts w:ascii="仿宋" w:hAnsi="仿宋"/>
          <w:bCs/>
          <w:color w:val="000000"/>
        </w:rPr>
        <w:t xml:space="preserve">1. </w:t>
      </w:r>
      <w:r>
        <w:rPr>
          <w:rFonts w:ascii="仿宋" w:hAnsi="仿宋" w:hint="eastAsia"/>
          <w:bCs/>
          <w:color w:val="000000"/>
        </w:rPr>
        <w:t>接待台：</w:t>
      </w:r>
      <w:r>
        <w:rPr>
          <w:rFonts w:ascii="仿宋" w:hAnsi="仿宋"/>
          <w:bCs/>
          <w:color w:val="000000"/>
        </w:rPr>
        <w:t>1</w:t>
      </w:r>
      <w:r>
        <w:rPr>
          <w:rFonts w:ascii="仿宋" w:hAnsi="仿宋" w:hint="eastAsia"/>
          <w:bCs/>
          <w:color w:val="000000"/>
        </w:rPr>
        <w:t>个</w:t>
      </w:r>
    </w:p>
    <w:p w:rsidR="00E50F5F" w:rsidRDefault="00E50F5F" w:rsidP="0042253D">
      <w:pPr>
        <w:ind w:firstLine="31680"/>
        <w:rPr>
          <w:rFonts w:ascii="仿宋"/>
          <w:bCs/>
          <w:color w:val="000000"/>
        </w:rPr>
      </w:pPr>
      <w:r>
        <w:rPr>
          <w:rFonts w:ascii="仿宋" w:hAnsi="仿宋"/>
          <w:bCs/>
          <w:color w:val="000000"/>
        </w:rPr>
        <w:t xml:space="preserve">2. </w:t>
      </w:r>
      <w:r>
        <w:rPr>
          <w:rFonts w:ascii="仿宋" w:hAnsi="仿宋" w:hint="eastAsia"/>
          <w:bCs/>
          <w:color w:val="000000"/>
        </w:rPr>
        <w:t>行李箱：</w:t>
      </w:r>
      <w:r>
        <w:rPr>
          <w:rFonts w:ascii="仿宋" w:hAnsi="仿宋"/>
          <w:bCs/>
          <w:color w:val="000000"/>
        </w:rPr>
        <w:t>1</w:t>
      </w:r>
      <w:r>
        <w:rPr>
          <w:rFonts w:ascii="仿宋" w:hAnsi="仿宋" w:hint="eastAsia"/>
          <w:bCs/>
          <w:color w:val="000000"/>
        </w:rPr>
        <w:t>个</w:t>
      </w:r>
    </w:p>
    <w:p w:rsidR="00E50F5F" w:rsidRDefault="00E50F5F" w:rsidP="0042253D">
      <w:pPr>
        <w:ind w:firstLine="31680"/>
        <w:rPr>
          <w:rFonts w:ascii="仿宋"/>
          <w:bCs/>
          <w:color w:val="000000"/>
        </w:rPr>
      </w:pPr>
      <w:r>
        <w:rPr>
          <w:rFonts w:ascii="仿宋" w:hAnsi="仿宋"/>
          <w:bCs/>
          <w:color w:val="000000"/>
        </w:rPr>
        <w:t xml:space="preserve">3. </w:t>
      </w:r>
      <w:r>
        <w:rPr>
          <w:rFonts w:ascii="仿宋" w:hAnsi="仿宋" w:hint="eastAsia"/>
          <w:bCs/>
          <w:color w:val="000000"/>
        </w:rPr>
        <w:t>模拟人脸识别设备：</w:t>
      </w:r>
      <w:r>
        <w:rPr>
          <w:rFonts w:ascii="仿宋" w:hAnsi="仿宋"/>
          <w:bCs/>
          <w:color w:val="000000"/>
        </w:rPr>
        <w:t>1</w:t>
      </w:r>
      <w:r>
        <w:rPr>
          <w:rFonts w:ascii="仿宋" w:hAnsi="仿宋" w:hint="eastAsia"/>
          <w:bCs/>
          <w:color w:val="000000"/>
        </w:rPr>
        <w:t>台</w:t>
      </w:r>
    </w:p>
    <w:p w:rsidR="00E50F5F" w:rsidRDefault="00E50F5F" w:rsidP="0042253D">
      <w:pPr>
        <w:ind w:firstLine="31680"/>
        <w:rPr>
          <w:rFonts w:ascii="仿宋"/>
          <w:bCs/>
          <w:color w:val="000000"/>
        </w:rPr>
      </w:pPr>
      <w:r>
        <w:rPr>
          <w:rFonts w:ascii="仿宋" w:hAnsi="仿宋"/>
          <w:bCs/>
          <w:color w:val="000000"/>
        </w:rPr>
        <w:t xml:space="preserve">4. </w:t>
      </w:r>
      <w:r>
        <w:rPr>
          <w:rFonts w:ascii="仿宋" w:hAnsi="仿宋" w:hint="eastAsia"/>
          <w:bCs/>
          <w:color w:val="000000"/>
        </w:rPr>
        <w:t>模拟证件传输设备：</w:t>
      </w:r>
      <w:r>
        <w:rPr>
          <w:rFonts w:ascii="仿宋" w:hAnsi="仿宋"/>
          <w:bCs/>
          <w:color w:val="000000"/>
        </w:rPr>
        <w:t>1</w:t>
      </w:r>
      <w:r>
        <w:rPr>
          <w:rFonts w:ascii="仿宋" w:hAnsi="仿宋" w:hint="eastAsia"/>
          <w:bCs/>
          <w:color w:val="000000"/>
        </w:rPr>
        <w:t>台</w:t>
      </w:r>
    </w:p>
    <w:p w:rsidR="00E50F5F" w:rsidRDefault="00E50F5F" w:rsidP="0042253D">
      <w:pPr>
        <w:ind w:firstLine="31680"/>
        <w:rPr>
          <w:rFonts w:ascii="仿宋"/>
          <w:bCs/>
          <w:color w:val="000000"/>
        </w:rPr>
      </w:pPr>
      <w:r>
        <w:rPr>
          <w:rFonts w:ascii="仿宋" w:hAnsi="仿宋"/>
          <w:bCs/>
          <w:color w:val="000000"/>
        </w:rPr>
        <w:t xml:space="preserve">5. </w:t>
      </w:r>
      <w:r>
        <w:rPr>
          <w:rFonts w:ascii="仿宋" w:hAnsi="仿宋" w:hint="eastAsia"/>
          <w:bCs/>
          <w:color w:val="000000"/>
        </w:rPr>
        <w:t>模拟制卡机：</w:t>
      </w:r>
      <w:r>
        <w:rPr>
          <w:rFonts w:ascii="仿宋" w:hAnsi="仿宋"/>
          <w:bCs/>
          <w:color w:val="000000"/>
        </w:rPr>
        <w:t>1</w:t>
      </w:r>
      <w:r>
        <w:rPr>
          <w:rFonts w:ascii="仿宋" w:hAnsi="仿宋" w:hint="eastAsia"/>
          <w:bCs/>
          <w:color w:val="000000"/>
        </w:rPr>
        <w:t>台</w:t>
      </w:r>
    </w:p>
    <w:p w:rsidR="00E50F5F" w:rsidRDefault="00E50F5F" w:rsidP="0042253D">
      <w:pPr>
        <w:ind w:firstLine="31680"/>
        <w:rPr>
          <w:rFonts w:ascii="仿宋"/>
          <w:bCs/>
          <w:color w:val="000000"/>
        </w:rPr>
      </w:pPr>
      <w:r>
        <w:rPr>
          <w:rFonts w:ascii="仿宋" w:hAnsi="仿宋"/>
          <w:bCs/>
          <w:color w:val="000000"/>
        </w:rPr>
        <w:t>6</w:t>
      </w:r>
      <w:r>
        <w:rPr>
          <w:rFonts w:ascii="仿宋" w:hAnsi="仿宋" w:hint="eastAsia"/>
          <w:bCs/>
          <w:color w:val="000000"/>
        </w:rPr>
        <w:t>．房卡套：</w:t>
      </w:r>
      <w:r>
        <w:rPr>
          <w:rFonts w:ascii="仿宋" w:hAnsi="仿宋"/>
          <w:bCs/>
          <w:color w:val="000000"/>
        </w:rPr>
        <w:t>1</w:t>
      </w:r>
      <w:r>
        <w:rPr>
          <w:rFonts w:ascii="仿宋" w:hAnsi="仿宋" w:hint="eastAsia"/>
          <w:bCs/>
          <w:color w:val="000000"/>
        </w:rPr>
        <w:t>打</w:t>
      </w:r>
    </w:p>
    <w:p w:rsidR="00E50F5F" w:rsidRDefault="00E50F5F" w:rsidP="0042253D">
      <w:pPr>
        <w:ind w:firstLine="31680"/>
        <w:rPr>
          <w:rFonts w:ascii="仿宋"/>
          <w:bCs/>
          <w:color w:val="000000"/>
        </w:rPr>
      </w:pPr>
      <w:r>
        <w:rPr>
          <w:rFonts w:ascii="仿宋" w:hAnsi="仿宋"/>
          <w:bCs/>
          <w:color w:val="000000"/>
        </w:rPr>
        <w:t xml:space="preserve">7. </w:t>
      </w:r>
      <w:r>
        <w:rPr>
          <w:rFonts w:ascii="仿宋" w:hAnsi="仿宋" w:hint="eastAsia"/>
          <w:bCs/>
          <w:color w:val="000000"/>
        </w:rPr>
        <w:t>房卡：若干</w:t>
      </w:r>
    </w:p>
    <w:p w:rsidR="00E50F5F" w:rsidRDefault="00E50F5F" w:rsidP="0042253D">
      <w:pPr>
        <w:ind w:firstLine="31680"/>
        <w:rPr>
          <w:rFonts w:ascii="仿宋"/>
          <w:bCs/>
          <w:color w:val="000000"/>
        </w:rPr>
      </w:pPr>
      <w:r>
        <w:rPr>
          <w:rFonts w:ascii="仿宋" w:hAnsi="仿宋"/>
          <w:bCs/>
          <w:color w:val="000000"/>
        </w:rPr>
        <w:t xml:space="preserve">8. </w:t>
      </w:r>
      <w:r>
        <w:rPr>
          <w:rFonts w:ascii="仿宋" w:hAnsi="仿宋" w:hint="eastAsia"/>
          <w:bCs/>
          <w:color w:val="000000"/>
        </w:rPr>
        <w:t>电脑：</w:t>
      </w:r>
      <w:r>
        <w:rPr>
          <w:rFonts w:ascii="仿宋" w:hAnsi="仿宋"/>
          <w:bCs/>
          <w:color w:val="000000"/>
        </w:rPr>
        <w:t>1</w:t>
      </w:r>
      <w:r>
        <w:rPr>
          <w:rFonts w:ascii="仿宋" w:hAnsi="仿宋" w:hint="eastAsia"/>
          <w:bCs/>
          <w:color w:val="000000"/>
        </w:rPr>
        <w:t>台</w:t>
      </w:r>
    </w:p>
    <w:p w:rsidR="00E50F5F" w:rsidRDefault="00E50F5F" w:rsidP="0042253D">
      <w:pPr>
        <w:ind w:firstLine="31680"/>
        <w:rPr>
          <w:rFonts w:ascii="仿宋"/>
          <w:bCs/>
          <w:color w:val="000000"/>
        </w:rPr>
      </w:pPr>
      <w:r>
        <w:rPr>
          <w:rFonts w:ascii="仿宋" w:hAnsi="仿宋"/>
          <w:bCs/>
          <w:color w:val="000000"/>
        </w:rPr>
        <w:t xml:space="preserve">9. </w:t>
      </w:r>
      <w:r>
        <w:rPr>
          <w:rFonts w:ascii="仿宋" w:hAnsi="仿宋" w:hint="eastAsia"/>
          <w:bCs/>
          <w:color w:val="000000"/>
        </w:rPr>
        <w:t>电话：</w:t>
      </w:r>
      <w:r>
        <w:rPr>
          <w:rFonts w:ascii="仿宋" w:hAnsi="仿宋"/>
          <w:bCs/>
          <w:color w:val="000000"/>
        </w:rPr>
        <w:t>1</w:t>
      </w:r>
      <w:r>
        <w:rPr>
          <w:rFonts w:ascii="仿宋" w:hAnsi="仿宋" w:hint="eastAsia"/>
          <w:bCs/>
          <w:color w:val="000000"/>
        </w:rPr>
        <w:t>部</w:t>
      </w:r>
    </w:p>
    <w:p w:rsidR="00E50F5F" w:rsidRDefault="00E50F5F" w:rsidP="0042253D">
      <w:pPr>
        <w:ind w:firstLine="31680"/>
        <w:rPr>
          <w:rFonts w:ascii="仿宋"/>
          <w:bCs/>
          <w:color w:val="000000"/>
        </w:rPr>
      </w:pPr>
      <w:r>
        <w:rPr>
          <w:rFonts w:ascii="仿宋" w:hAnsi="仿宋"/>
          <w:bCs/>
          <w:color w:val="000000"/>
        </w:rPr>
        <w:t xml:space="preserve">10. </w:t>
      </w:r>
      <w:r>
        <w:rPr>
          <w:rFonts w:ascii="仿宋" w:hAnsi="仿宋" w:hint="eastAsia"/>
          <w:bCs/>
          <w:color w:val="000000"/>
        </w:rPr>
        <w:t>预付单收据（一式三联）：</w:t>
      </w:r>
      <w:r>
        <w:rPr>
          <w:rFonts w:ascii="仿宋" w:hAnsi="仿宋"/>
          <w:bCs/>
          <w:color w:val="000000"/>
        </w:rPr>
        <w:t>1</w:t>
      </w:r>
      <w:r>
        <w:rPr>
          <w:rFonts w:ascii="仿宋" w:hAnsi="仿宋" w:hint="eastAsia"/>
          <w:bCs/>
          <w:color w:val="000000"/>
        </w:rPr>
        <w:t>打</w:t>
      </w:r>
    </w:p>
    <w:p w:rsidR="00E50F5F" w:rsidRDefault="00E50F5F" w:rsidP="0042253D">
      <w:pPr>
        <w:widowControl/>
        <w:ind w:firstLine="31680"/>
        <w:jc w:val="center"/>
        <w:rPr>
          <w:rFonts w:ascii="华文仿宋" w:eastAsia="华文仿宋" w:hAnsi="华文仿宋" w:cs="宋体"/>
          <w:color w:val="000000"/>
          <w:kern w:val="0"/>
          <w:sz w:val="28"/>
          <w:szCs w:val="28"/>
        </w:rPr>
      </w:pPr>
      <w:r w:rsidRPr="00976B2C">
        <w:rPr>
          <w:rFonts w:ascii="华文仿宋" w:eastAsia="华文仿宋" w:hAnsi="华文仿宋" w:cs="宋体"/>
          <w:noProof/>
          <w:color w:val="000000"/>
          <w:kern w:val="0"/>
          <w:sz w:val="28"/>
          <w:szCs w:val="28"/>
        </w:rPr>
        <w:pict>
          <v:shape id="图片 20" o:spid="_x0000_i1027" type="#_x0000_t75" alt="QQ截图20220910234626" style="width:330pt;height:178.5pt;visibility:visible">
            <v:imagedata r:id="rId9" o:title=""/>
          </v:shape>
        </w:pict>
      </w:r>
    </w:p>
    <w:p w:rsidR="00E50F5F" w:rsidRDefault="00E50F5F" w:rsidP="0042253D">
      <w:pPr>
        <w:ind w:firstLine="31680"/>
        <w:rPr>
          <w:rFonts w:ascii="仿宋"/>
          <w:bCs/>
          <w:color w:val="000000"/>
        </w:rPr>
      </w:pPr>
      <w:r>
        <w:rPr>
          <w:rFonts w:ascii="仿宋" w:hAnsi="仿宋"/>
          <w:bCs/>
          <w:color w:val="000000"/>
        </w:rPr>
        <w:t>11. POS</w:t>
      </w:r>
      <w:r>
        <w:rPr>
          <w:rFonts w:ascii="仿宋" w:hAnsi="仿宋" w:hint="eastAsia"/>
          <w:bCs/>
          <w:color w:val="000000"/>
        </w:rPr>
        <w:t>机及单据若干</w:t>
      </w:r>
    </w:p>
    <w:p w:rsidR="00E50F5F" w:rsidRDefault="00E50F5F" w:rsidP="0042253D">
      <w:pPr>
        <w:ind w:firstLine="31680"/>
        <w:rPr>
          <w:rFonts w:ascii="仿宋"/>
          <w:bCs/>
          <w:color w:val="000000"/>
        </w:rPr>
      </w:pPr>
      <w:r>
        <w:rPr>
          <w:rFonts w:ascii="仿宋" w:hAnsi="仿宋"/>
          <w:bCs/>
          <w:color w:val="000000"/>
        </w:rPr>
        <w:t xml:space="preserve">12. </w:t>
      </w:r>
      <w:r>
        <w:rPr>
          <w:rFonts w:ascii="仿宋" w:hAnsi="仿宋" w:hint="eastAsia"/>
          <w:bCs/>
          <w:color w:val="000000"/>
        </w:rPr>
        <w:t>验钞机及纸币（练功券）若干、信用卡</w:t>
      </w:r>
    </w:p>
    <w:p w:rsidR="00E50F5F" w:rsidRDefault="00E50F5F" w:rsidP="0042253D">
      <w:pPr>
        <w:ind w:firstLine="31680"/>
        <w:rPr>
          <w:rFonts w:ascii="仿宋" w:cs="仿宋"/>
          <w:bCs/>
          <w:color w:val="000000"/>
        </w:rPr>
      </w:pPr>
      <w:r>
        <w:rPr>
          <w:rFonts w:ascii="仿宋" w:hAnsi="仿宋" w:cs="仿宋"/>
          <w:bCs/>
          <w:color w:val="000000"/>
        </w:rPr>
        <w:t>13. A4</w:t>
      </w:r>
      <w:r>
        <w:rPr>
          <w:rFonts w:ascii="仿宋" w:hAnsi="仿宋" w:cs="仿宋" w:hint="eastAsia"/>
          <w:bCs/>
          <w:color w:val="000000"/>
        </w:rPr>
        <w:t>纸：若干</w:t>
      </w:r>
    </w:p>
    <w:p w:rsidR="00E50F5F" w:rsidRDefault="00E50F5F" w:rsidP="0042253D">
      <w:pPr>
        <w:ind w:firstLine="31680"/>
        <w:rPr>
          <w:rFonts w:ascii="仿宋" w:cs="仿宋"/>
          <w:bCs/>
          <w:color w:val="000000"/>
        </w:rPr>
      </w:pPr>
      <w:r>
        <w:rPr>
          <w:rFonts w:ascii="仿宋" w:hAnsi="仿宋" w:cs="仿宋"/>
          <w:bCs/>
          <w:color w:val="000000"/>
        </w:rPr>
        <w:t xml:space="preserve">14. </w:t>
      </w:r>
      <w:r>
        <w:rPr>
          <w:rFonts w:ascii="仿宋" w:hAnsi="仿宋" w:cs="仿宋" w:hint="eastAsia"/>
          <w:bCs/>
          <w:color w:val="000000"/>
        </w:rPr>
        <w:t>黑色签字笔：若干</w:t>
      </w:r>
    </w:p>
    <w:p w:rsidR="00E50F5F" w:rsidRDefault="00E50F5F" w:rsidP="0042253D">
      <w:pPr>
        <w:ind w:firstLine="31680"/>
        <w:rPr>
          <w:rFonts w:ascii="仿宋" w:cs="仿宋"/>
          <w:bCs/>
          <w:color w:val="000000"/>
        </w:rPr>
      </w:pPr>
      <w:r>
        <w:rPr>
          <w:rFonts w:ascii="仿宋" w:hAnsi="仿宋" w:cs="仿宋"/>
          <w:bCs/>
          <w:color w:val="000000"/>
        </w:rPr>
        <w:t xml:space="preserve">15. </w:t>
      </w:r>
      <w:r>
        <w:rPr>
          <w:rFonts w:ascii="仿宋" w:hAnsi="仿宋" w:cs="仿宋" w:hint="eastAsia"/>
          <w:bCs/>
          <w:color w:val="000000"/>
        </w:rPr>
        <w:t>入住登记单（一式三联）：若干</w:t>
      </w:r>
    </w:p>
    <w:p w:rsidR="00E50F5F" w:rsidRDefault="00E50F5F" w:rsidP="0042253D">
      <w:pPr>
        <w:ind w:firstLine="31680"/>
        <w:rPr>
          <w:rFonts w:ascii="仿宋" w:cs="仿宋"/>
          <w:bCs/>
          <w:color w:val="000000"/>
        </w:rPr>
      </w:pPr>
      <w:r>
        <w:rPr>
          <w:rFonts w:ascii="仿宋" w:hAnsi="仿宋" w:cs="仿宋"/>
          <w:bCs/>
          <w:color w:val="000000"/>
        </w:rPr>
        <w:t xml:space="preserve">16. </w:t>
      </w:r>
      <w:r>
        <w:rPr>
          <w:rFonts w:ascii="仿宋" w:hAnsi="仿宋" w:cs="仿宋" w:hint="eastAsia"/>
          <w:bCs/>
          <w:color w:val="000000"/>
        </w:rPr>
        <w:t>体温测试屏</w:t>
      </w:r>
    </w:p>
    <w:p w:rsidR="00E50F5F" w:rsidRDefault="00E50F5F" w:rsidP="0042253D">
      <w:pPr>
        <w:ind w:firstLine="31680"/>
        <w:rPr>
          <w:rFonts w:ascii="仿宋" w:cs="仿宋"/>
          <w:bCs/>
          <w:color w:val="000000"/>
        </w:rPr>
      </w:pPr>
      <w:r>
        <w:rPr>
          <w:rFonts w:ascii="仿宋" w:hAnsi="仿宋" w:cs="仿宋"/>
          <w:bCs/>
          <w:color w:val="000000"/>
        </w:rPr>
        <w:t xml:space="preserve">17. </w:t>
      </w:r>
      <w:r>
        <w:rPr>
          <w:rFonts w:ascii="仿宋" w:hAnsi="仿宋" w:cs="仿宋" w:hint="eastAsia"/>
          <w:bCs/>
          <w:color w:val="000000"/>
        </w:rPr>
        <w:t>身份证（若干）</w:t>
      </w:r>
    </w:p>
    <w:p w:rsidR="00E50F5F" w:rsidRDefault="00E50F5F" w:rsidP="0042253D">
      <w:pPr>
        <w:ind w:firstLine="31680"/>
        <w:rPr>
          <w:rFonts w:ascii="仿宋" w:cs="仿宋"/>
          <w:bCs/>
          <w:color w:val="000000"/>
        </w:rPr>
      </w:pPr>
      <w:r>
        <w:rPr>
          <w:rFonts w:ascii="仿宋" w:hAnsi="仿宋" w:cs="仿宋"/>
          <w:bCs/>
          <w:color w:val="000000"/>
        </w:rPr>
        <w:t xml:space="preserve">18. </w:t>
      </w:r>
      <w:r>
        <w:rPr>
          <w:rFonts w:ascii="仿宋" w:hAnsi="仿宋" w:cs="仿宋" w:hint="eastAsia"/>
          <w:bCs/>
          <w:color w:val="000000"/>
        </w:rPr>
        <w:t>一次性洗漱用品（若干）</w:t>
      </w:r>
    </w:p>
    <w:p w:rsidR="00E50F5F" w:rsidRDefault="00E50F5F" w:rsidP="0042253D">
      <w:pPr>
        <w:ind w:firstLine="31680"/>
        <w:rPr>
          <w:rFonts w:ascii="仿宋" w:cs="仿宋"/>
          <w:bCs/>
          <w:color w:val="000000"/>
        </w:rPr>
      </w:pPr>
      <w:r>
        <w:rPr>
          <w:rFonts w:ascii="仿宋" w:hAnsi="仿宋" w:cs="仿宋"/>
          <w:bCs/>
          <w:color w:val="000000"/>
        </w:rPr>
        <w:t xml:space="preserve">19. </w:t>
      </w:r>
      <w:r>
        <w:rPr>
          <w:rFonts w:ascii="仿宋" w:hAnsi="仿宋" w:cs="仿宋" w:hint="eastAsia"/>
          <w:bCs/>
          <w:color w:val="000000"/>
        </w:rPr>
        <w:t>标签贴</w:t>
      </w:r>
    </w:p>
    <w:p w:rsidR="00E50F5F" w:rsidRDefault="00E50F5F" w:rsidP="0042253D">
      <w:pPr>
        <w:ind w:firstLine="31680"/>
        <w:rPr>
          <w:rFonts w:ascii="仿宋" w:cs="仿宋"/>
          <w:bCs/>
          <w:color w:val="000000"/>
        </w:rPr>
      </w:pPr>
      <w:r>
        <w:rPr>
          <w:rFonts w:ascii="仿宋" w:hAnsi="仿宋" w:cs="仿宋"/>
          <w:bCs/>
          <w:color w:val="000000"/>
        </w:rPr>
        <w:t>2</w:t>
      </w:r>
      <w:r>
        <w:rPr>
          <w:rFonts w:ascii="仿宋" w:cs="仿宋"/>
          <w:bCs/>
          <w:color w:val="000000"/>
        </w:rPr>
        <w:t>0.</w:t>
      </w:r>
      <w:r>
        <w:rPr>
          <w:rFonts w:ascii="仿宋" w:hAnsi="仿宋" w:cs="仿宋"/>
          <w:bCs/>
          <w:color w:val="000000"/>
        </w:rPr>
        <w:t xml:space="preserve"> </w:t>
      </w:r>
      <w:r>
        <w:rPr>
          <w:rFonts w:ascii="仿宋" w:hAnsi="仿宋" w:cs="仿宋" w:hint="eastAsia"/>
          <w:bCs/>
          <w:color w:val="000000"/>
        </w:rPr>
        <w:t>客账收集袋子</w:t>
      </w:r>
    </w:p>
    <w:p w:rsidR="00E50F5F" w:rsidRDefault="00E50F5F" w:rsidP="0042253D">
      <w:pPr>
        <w:ind w:firstLine="31680"/>
        <w:rPr>
          <w:rFonts w:ascii="仿宋" w:cs="仿宋"/>
          <w:bCs/>
          <w:color w:val="000000"/>
        </w:rPr>
      </w:pPr>
      <w:r>
        <w:rPr>
          <w:rFonts w:ascii="仿宋" w:hAnsi="仿宋" w:cs="仿宋"/>
          <w:bCs/>
          <w:color w:val="000000"/>
        </w:rPr>
        <w:t xml:space="preserve">21. </w:t>
      </w:r>
      <w:r>
        <w:rPr>
          <w:rFonts w:ascii="仿宋" w:hAnsi="仿宋" w:cs="仿宋" w:hint="eastAsia"/>
          <w:bCs/>
          <w:color w:val="000000"/>
        </w:rPr>
        <w:t>垫板</w:t>
      </w:r>
    </w:p>
    <w:p w:rsidR="00E50F5F" w:rsidRDefault="00E50F5F" w:rsidP="0042253D">
      <w:pPr>
        <w:widowControl/>
        <w:ind w:firstLine="31680"/>
        <w:jc w:val="center"/>
        <w:rPr>
          <w:rFonts w:ascii="宋体" w:eastAsia="宋体" w:cs="宋体"/>
          <w:color w:val="000000"/>
          <w:kern w:val="0"/>
        </w:rPr>
      </w:pPr>
      <w:r w:rsidRPr="00425106">
        <w:rPr>
          <w:rFonts w:ascii="宋体" w:eastAsia="宋体" w:cs="宋体"/>
          <w:color w:val="000000"/>
          <w:kern w:val="0"/>
        </w:rPr>
        <w:pict>
          <v:shape id="_x0000_i1028" type="#_x0000_t75" style="width:338.25pt;height:441.75pt">
            <v:imagedata r:id="rId10" r:href="rId11"/>
          </v:shape>
        </w:pic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（四）餐饮教师组现场技能（</w:t>
      </w:r>
      <w:r>
        <w:rPr>
          <w:rFonts w:ascii="仿宋" w:hAnsi="仿宋" w:hint="eastAsia"/>
          <w:b/>
          <w:color w:val="000000"/>
        </w:rPr>
        <w:t>中餐主题宴会台设计与摆放）</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1. </w:t>
      </w:r>
      <w:r>
        <w:rPr>
          <w:rFonts w:ascii="仿宋" w:hAnsi="仿宋" w:cs="仿宋" w:hint="eastAsia"/>
          <w:bCs/>
          <w:color w:val="000000"/>
        </w:rPr>
        <w:t>赛场提供（每个赛位）：</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点评、备课用纸、垫板、笔</w:t>
      </w:r>
      <w:r>
        <w:rPr>
          <w:rFonts w:ascii="仿宋" w:hAnsi="仿宋" w:cs="仿宋"/>
          <w:bCs/>
          <w:color w:val="000000"/>
        </w:rPr>
        <w:t>1</w:t>
      </w:r>
      <w:r>
        <w:rPr>
          <w:rFonts w:ascii="仿宋" w:hAnsi="仿宋" w:cs="仿宋" w:hint="eastAsia"/>
          <w:bCs/>
          <w:color w:val="000000"/>
        </w:rPr>
        <w:t>套；净手巾</w:t>
      </w:r>
      <w:r>
        <w:rPr>
          <w:rFonts w:ascii="仿宋" w:hAnsi="仿宋" w:cs="仿宋"/>
          <w:bCs/>
          <w:color w:val="000000"/>
        </w:rPr>
        <w:t>1</w:t>
      </w:r>
      <w:r>
        <w:rPr>
          <w:rFonts w:ascii="仿宋" w:hAnsi="仿宋" w:cs="仿宋" w:hint="eastAsia"/>
          <w:bCs/>
          <w:color w:val="000000"/>
        </w:rPr>
        <w:t>条（</w:t>
      </w:r>
      <w:r>
        <w:rPr>
          <w:rFonts w:ascii="仿宋" w:hAnsi="仿宋" w:cs="仿宋"/>
          <w:bCs/>
          <w:color w:val="000000"/>
        </w:rPr>
        <w:t>30</w:t>
      </w:r>
      <w:r>
        <w:rPr>
          <w:rFonts w:ascii="仿宋" w:hAnsi="仿宋" w:cs="仿宋" w:hint="eastAsia"/>
          <w:bCs/>
          <w:color w:val="000000"/>
        </w:rPr>
        <w:t>厘米×</w:t>
      </w:r>
      <w:r>
        <w:rPr>
          <w:rFonts w:ascii="仿宋" w:hAnsi="仿宋" w:cs="仿宋"/>
          <w:bCs/>
          <w:color w:val="000000"/>
        </w:rPr>
        <w:t>30</w:t>
      </w:r>
      <w:r>
        <w:rPr>
          <w:rFonts w:ascii="仿宋" w:hAnsi="仿宋" w:cs="仿宋" w:hint="eastAsia"/>
          <w:bCs/>
          <w:color w:val="000000"/>
        </w:rPr>
        <w:t>厘米，棉质）</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2. </w:t>
      </w:r>
      <w:r>
        <w:rPr>
          <w:rFonts w:ascii="仿宋" w:hAnsi="仿宋" w:cs="仿宋" w:hint="eastAsia"/>
          <w:bCs/>
          <w:color w:val="000000"/>
        </w:rPr>
        <w:t>参赛教师自备：</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）赛场提供（每个赛位）：</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点评、备课用纸、垫板、笔</w:t>
      </w:r>
      <w:r>
        <w:rPr>
          <w:rFonts w:ascii="仿宋" w:hAnsi="仿宋" w:cs="仿宋"/>
          <w:bCs/>
          <w:color w:val="000000"/>
        </w:rPr>
        <w:t>1</w:t>
      </w:r>
      <w:r>
        <w:rPr>
          <w:rFonts w:ascii="仿宋" w:hAnsi="仿宋" w:cs="仿宋" w:hint="eastAsia"/>
          <w:bCs/>
          <w:color w:val="000000"/>
        </w:rPr>
        <w:t>套；净手巾</w:t>
      </w:r>
      <w:r>
        <w:rPr>
          <w:rFonts w:ascii="仿宋" w:hAnsi="仿宋" w:cs="仿宋"/>
          <w:bCs/>
          <w:color w:val="000000"/>
        </w:rPr>
        <w:t>1</w:t>
      </w:r>
      <w:r>
        <w:rPr>
          <w:rFonts w:ascii="仿宋" w:hAnsi="仿宋" w:cs="仿宋" w:hint="eastAsia"/>
          <w:bCs/>
          <w:color w:val="000000"/>
        </w:rPr>
        <w:t>条（</w:t>
      </w:r>
      <w:r>
        <w:rPr>
          <w:rFonts w:ascii="仿宋" w:hAnsi="仿宋" w:cs="仿宋"/>
          <w:bCs/>
          <w:color w:val="000000"/>
        </w:rPr>
        <w:t>30</w:t>
      </w:r>
      <w:r>
        <w:rPr>
          <w:rFonts w:ascii="仿宋" w:hAnsi="仿宋" w:cs="仿宋" w:hint="eastAsia"/>
          <w:bCs/>
          <w:color w:val="000000"/>
        </w:rPr>
        <w:t>厘米×</w:t>
      </w:r>
      <w:r>
        <w:rPr>
          <w:rFonts w:ascii="仿宋" w:hAnsi="仿宋" w:cs="仿宋"/>
          <w:bCs/>
          <w:color w:val="000000"/>
        </w:rPr>
        <w:t>30</w:t>
      </w:r>
      <w:r>
        <w:rPr>
          <w:rFonts w:ascii="仿宋" w:hAnsi="仿宋" w:cs="仿宋" w:hint="eastAsia"/>
          <w:bCs/>
          <w:color w:val="000000"/>
        </w:rPr>
        <w:t>厘米，棉质）</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）参赛教师自备：</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规格台布、餐巾</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骨碟、味碟、汤碗、汤勺、筷架、席面羹、筷子、牙签（各</w:t>
      </w:r>
      <w:r>
        <w:rPr>
          <w:rFonts w:ascii="仿宋" w:hAnsi="仿宋" w:cs="仿宋"/>
          <w:bCs/>
          <w:color w:val="000000"/>
        </w:rPr>
        <w:t>10</w:t>
      </w:r>
      <w:r>
        <w:rPr>
          <w:rFonts w:ascii="仿宋" w:hAnsi="仿宋" w:cs="仿宋" w:hint="eastAsia"/>
          <w:bCs/>
          <w:color w:val="000000"/>
        </w:rPr>
        <w:t>套）</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水杯、葡萄酒杯、白酒杯（各</w:t>
      </w:r>
      <w:r>
        <w:rPr>
          <w:rFonts w:ascii="仿宋" w:hAnsi="仿宋" w:cs="仿宋"/>
          <w:bCs/>
          <w:color w:val="000000"/>
        </w:rPr>
        <w:t>10</w:t>
      </w:r>
      <w:r>
        <w:rPr>
          <w:rFonts w:ascii="仿宋" w:hAnsi="仿宋" w:cs="仿宋" w:hint="eastAsia"/>
          <w:bCs/>
          <w:color w:val="000000"/>
        </w:rPr>
        <w:t>个）</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菜单（</w:t>
      </w:r>
      <w:r>
        <w:rPr>
          <w:rFonts w:ascii="仿宋" w:hAnsi="仿宋" w:cs="仿宋"/>
          <w:bCs/>
          <w:color w:val="000000"/>
        </w:rPr>
        <w:t>2</w:t>
      </w:r>
      <w:r>
        <w:rPr>
          <w:rFonts w:ascii="仿宋" w:hAnsi="仿宋" w:cs="仿宋" w:hint="eastAsia"/>
          <w:bCs/>
          <w:color w:val="000000"/>
        </w:rPr>
        <w:t>份以上，含</w:t>
      </w:r>
      <w:r>
        <w:rPr>
          <w:rFonts w:ascii="仿宋" w:hAnsi="仿宋" w:cs="仿宋"/>
          <w:bCs/>
          <w:color w:val="000000"/>
        </w:rPr>
        <w:t>2</w:t>
      </w:r>
      <w:r>
        <w:rPr>
          <w:rFonts w:ascii="仿宋" w:hAnsi="仿宋" w:cs="仿宋" w:hint="eastAsia"/>
          <w:bCs/>
          <w:color w:val="000000"/>
        </w:rPr>
        <w:t>份）</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装饰碟根据主题需要选择是否自备</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根据主题需要选择是否自备公用筷架、公筷、公勺（</w:t>
      </w:r>
      <w:r>
        <w:rPr>
          <w:rFonts w:ascii="仿宋" w:hAnsi="仿宋" w:cs="仿宋"/>
          <w:bCs/>
          <w:color w:val="000000"/>
        </w:rPr>
        <w:t>2</w:t>
      </w:r>
      <w:r>
        <w:rPr>
          <w:rFonts w:ascii="仿宋" w:hAnsi="仿宋" w:cs="仿宋" w:hint="eastAsia"/>
          <w:bCs/>
          <w:color w:val="000000"/>
        </w:rPr>
        <w:t>套）</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主题插花（主题造景）的用具、用品</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（五）客房教师组现场技能（夜床用品由参赛教师自备）</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cs="仿宋"/>
          <w:bCs/>
          <w:color w:val="000000"/>
        </w:rPr>
        <w:t>.</w:t>
      </w:r>
      <w:r>
        <w:rPr>
          <w:rFonts w:ascii="仿宋" w:hAnsi="仿宋" w:cs="仿宋" w:hint="eastAsia"/>
          <w:bCs/>
          <w:color w:val="000000"/>
        </w:rPr>
        <w:t>赛场提供（每个赛位）：</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）单人床：</w:t>
      </w:r>
      <w:r>
        <w:rPr>
          <w:rFonts w:ascii="仿宋" w:hAnsi="仿宋" w:cs="仿宋"/>
          <w:bCs/>
          <w:color w:val="000000"/>
        </w:rPr>
        <w:t>1</w:t>
      </w:r>
      <w:r>
        <w:rPr>
          <w:rFonts w:ascii="仿宋" w:hAnsi="仿宋" w:cs="仿宋" w:hint="eastAsia"/>
          <w:bCs/>
          <w:color w:val="000000"/>
        </w:rPr>
        <w:t>张，规格</w:t>
      </w:r>
      <w:r>
        <w:rPr>
          <w:rFonts w:ascii="仿宋" w:hAnsi="仿宋" w:cs="仿宋"/>
          <w:bCs/>
          <w:color w:val="000000"/>
        </w:rPr>
        <w:t>200</w:t>
      </w:r>
      <w:r>
        <w:rPr>
          <w:rFonts w:ascii="仿宋" w:hAnsi="仿宋" w:cs="仿宋" w:hint="eastAsia"/>
          <w:bCs/>
          <w:color w:val="000000"/>
        </w:rPr>
        <w:t>×</w:t>
      </w:r>
      <w:r>
        <w:rPr>
          <w:rFonts w:ascii="仿宋" w:hAnsi="仿宋" w:cs="仿宋"/>
          <w:bCs/>
          <w:color w:val="000000"/>
        </w:rPr>
        <w:t>120</w:t>
      </w:r>
      <w:r>
        <w:rPr>
          <w:rFonts w:ascii="仿宋" w:hAnsi="仿宋" w:cs="仿宋" w:hint="eastAsia"/>
          <w:bCs/>
          <w:color w:val="000000"/>
        </w:rPr>
        <w:t>（厘米）；床架（含脚）</w:t>
      </w:r>
      <w:r>
        <w:rPr>
          <w:rFonts w:ascii="仿宋" w:hAnsi="仿宋" w:cs="仿宋"/>
          <w:bCs/>
          <w:color w:val="000000"/>
        </w:rPr>
        <w:t>+</w:t>
      </w:r>
      <w:r>
        <w:rPr>
          <w:rFonts w:ascii="仿宋" w:hAnsi="仿宋" w:cs="仿宋" w:hint="eastAsia"/>
          <w:bCs/>
          <w:color w:val="000000"/>
        </w:rPr>
        <w:t>床垫高度为</w:t>
      </w:r>
      <w:r>
        <w:rPr>
          <w:rFonts w:ascii="仿宋" w:hAnsi="仿宋" w:cs="仿宋"/>
          <w:bCs/>
          <w:color w:val="000000"/>
        </w:rPr>
        <w:t>49</w:t>
      </w:r>
      <w:r>
        <w:rPr>
          <w:rFonts w:ascii="仿宋" w:hAnsi="仿宋" w:cs="仿宋" w:hint="eastAsia"/>
          <w:bCs/>
          <w:color w:val="000000"/>
        </w:rPr>
        <w:t>厘米。</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）床单：</w:t>
      </w:r>
      <w:r>
        <w:rPr>
          <w:rFonts w:ascii="仿宋" w:hAnsi="仿宋" w:cs="仿宋"/>
          <w:bCs/>
          <w:color w:val="000000"/>
        </w:rPr>
        <w:t>1</w:t>
      </w:r>
      <w:r>
        <w:rPr>
          <w:rFonts w:ascii="仿宋" w:hAnsi="仿宋" w:cs="仿宋" w:hint="eastAsia"/>
          <w:bCs/>
          <w:color w:val="000000"/>
        </w:rPr>
        <w:t>条，规格</w:t>
      </w:r>
      <w:r>
        <w:rPr>
          <w:rFonts w:ascii="仿宋" w:hAnsi="仿宋" w:cs="仿宋"/>
          <w:bCs/>
          <w:color w:val="000000"/>
        </w:rPr>
        <w:t>280</w:t>
      </w:r>
      <w:r>
        <w:rPr>
          <w:rFonts w:ascii="仿宋" w:hAnsi="仿宋" w:cs="仿宋" w:hint="eastAsia"/>
          <w:bCs/>
          <w:color w:val="000000"/>
        </w:rPr>
        <w:t>×</w:t>
      </w:r>
      <w:r>
        <w:rPr>
          <w:rFonts w:ascii="仿宋" w:hAnsi="仿宋" w:cs="仿宋"/>
          <w:bCs/>
          <w:color w:val="000000"/>
        </w:rPr>
        <w:t>200</w:t>
      </w:r>
      <w:r>
        <w:rPr>
          <w:rFonts w:ascii="仿宋" w:hAnsi="仿宋" w:cs="仿宋" w:hint="eastAsia"/>
          <w:bCs/>
          <w:color w:val="000000"/>
        </w:rPr>
        <w:t>（厘米），</w:t>
      </w:r>
      <w:r>
        <w:rPr>
          <w:rFonts w:ascii="仿宋" w:hAnsi="仿宋" w:cs="仿宋"/>
          <w:bCs/>
          <w:color w:val="000000"/>
        </w:rPr>
        <w:t>100%</w:t>
      </w:r>
      <w:r>
        <w:rPr>
          <w:rFonts w:ascii="仿宋" w:hAnsi="仿宋" w:cs="仿宋" w:hint="eastAsia"/>
          <w:bCs/>
          <w:color w:val="000000"/>
        </w:rPr>
        <w:t>精梳棉高支高密</w:t>
      </w:r>
      <w:r>
        <w:rPr>
          <w:rFonts w:ascii="仿宋" w:hAnsi="仿宋" w:cs="仿宋"/>
          <w:bCs/>
          <w:color w:val="000000"/>
        </w:rPr>
        <w:t>80</w:t>
      </w:r>
      <w:r>
        <w:rPr>
          <w:rFonts w:ascii="仿宋" w:hAnsi="仿宋" w:cs="仿宋" w:hint="eastAsia"/>
          <w:bCs/>
          <w:color w:val="000000"/>
        </w:rPr>
        <w:t>支纱</w:t>
      </w:r>
      <w:r>
        <w:rPr>
          <w:rFonts w:ascii="仿宋" w:hAnsi="仿宋" w:cs="仿宋"/>
          <w:bCs/>
          <w:color w:val="000000"/>
        </w:rPr>
        <w:t>/400</w:t>
      </w:r>
      <w:r>
        <w:rPr>
          <w:rFonts w:ascii="仿宋" w:hAnsi="仿宋" w:cs="仿宋" w:hint="eastAsia"/>
          <w:bCs/>
          <w:color w:val="000000"/>
        </w:rPr>
        <w:t>针，两头</w:t>
      </w:r>
      <w:r>
        <w:rPr>
          <w:rFonts w:ascii="仿宋" w:hAnsi="仿宋" w:cs="仿宋"/>
          <w:bCs/>
          <w:color w:val="000000"/>
        </w:rPr>
        <w:t>2.5</w:t>
      </w:r>
      <w:r>
        <w:rPr>
          <w:rFonts w:ascii="仿宋" w:hAnsi="仿宋" w:cs="仿宋" w:hint="eastAsia"/>
          <w:bCs/>
          <w:color w:val="000000"/>
        </w:rPr>
        <w:t>厘米折边，两侧</w:t>
      </w:r>
      <w:r>
        <w:rPr>
          <w:rFonts w:ascii="仿宋" w:hAnsi="仿宋" w:cs="仿宋"/>
          <w:bCs/>
          <w:color w:val="000000"/>
        </w:rPr>
        <w:t>1</w:t>
      </w:r>
      <w:r>
        <w:rPr>
          <w:rFonts w:ascii="仿宋" w:hAnsi="仿宋" w:cs="仿宋" w:hint="eastAsia"/>
          <w:bCs/>
          <w:color w:val="000000"/>
        </w:rPr>
        <w:t>厘米折边。</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）被套：</w:t>
      </w:r>
      <w:r>
        <w:rPr>
          <w:rFonts w:ascii="仿宋" w:hAnsi="仿宋" w:cs="仿宋"/>
          <w:bCs/>
          <w:color w:val="000000"/>
        </w:rPr>
        <w:t>1</w:t>
      </w:r>
      <w:r>
        <w:rPr>
          <w:rFonts w:ascii="仿宋" w:hAnsi="仿宋" w:cs="仿宋" w:hint="eastAsia"/>
          <w:bCs/>
          <w:color w:val="000000"/>
        </w:rPr>
        <w:t>条，规格</w:t>
      </w:r>
      <w:r>
        <w:rPr>
          <w:rFonts w:ascii="仿宋" w:hAnsi="仿宋" w:cs="仿宋"/>
          <w:bCs/>
          <w:color w:val="000000"/>
        </w:rPr>
        <w:t>235</w:t>
      </w:r>
      <w:r>
        <w:rPr>
          <w:rFonts w:ascii="仿宋" w:hAnsi="仿宋" w:cs="仿宋" w:hint="eastAsia"/>
          <w:bCs/>
          <w:color w:val="000000"/>
        </w:rPr>
        <w:t>厘米×</w:t>
      </w:r>
      <w:r>
        <w:rPr>
          <w:rFonts w:ascii="仿宋" w:hAnsi="仿宋" w:cs="仿宋"/>
          <w:bCs/>
          <w:color w:val="000000"/>
        </w:rPr>
        <w:t>185</w:t>
      </w:r>
      <w:r>
        <w:rPr>
          <w:rFonts w:ascii="仿宋" w:hAnsi="仿宋" w:cs="仿宋" w:hint="eastAsia"/>
          <w:bCs/>
          <w:color w:val="000000"/>
        </w:rPr>
        <w:t>厘米</w:t>
      </w:r>
      <w:r>
        <w:rPr>
          <w:rFonts w:ascii="仿宋" w:hAnsi="仿宋" w:cs="仿宋"/>
          <w:bCs/>
          <w:color w:val="000000"/>
        </w:rPr>
        <w:t>+5</w:t>
      </w:r>
      <w:r>
        <w:rPr>
          <w:rFonts w:ascii="仿宋" w:hAnsi="仿宋" w:cs="仿宋" w:hint="eastAsia"/>
          <w:bCs/>
          <w:color w:val="000000"/>
        </w:rPr>
        <w:t>厘米飞边，</w:t>
      </w:r>
      <w:r>
        <w:rPr>
          <w:rFonts w:ascii="仿宋" w:hAnsi="仿宋" w:cs="仿宋"/>
          <w:bCs/>
          <w:color w:val="000000"/>
        </w:rPr>
        <w:t>100%</w:t>
      </w:r>
      <w:r>
        <w:rPr>
          <w:rFonts w:ascii="仿宋" w:hAnsi="仿宋" w:cs="仿宋" w:hint="eastAsia"/>
          <w:bCs/>
          <w:color w:val="000000"/>
        </w:rPr>
        <w:t>精梳棉高支高密</w:t>
      </w:r>
      <w:r>
        <w:rPr>
          <w:rFonts w:ascii="仿宋" w:hAnsi="仿宋" w:cs="仿宋"/>
          <w:bCs/>
          <w:color w:val="000000"/>
        </w:rPr>
        <w:t>80</w:t>
      </w:r>
      <w:r>
        <w:rPr>
          <w:rFonts w:ascii="仿宋" w:hAnsi="仿宋" w:cs="仿宋" w:hint="eastAsia"/>
          <w:bCs/>
          <w:color w:val="000000"/>
        </w:rPr>
        <w:t>支纱</w:t>
      </w:r>
      <w:r>
        <w:rPr>
          <w:rFonts w:ascii="仿宋" w:hAnsi="仿宋" w:cs="仿宋"/>
          <w:bCs/>
          <w:color w:val="000000"/>
        </w:rPr>
        <w:t>/400</w:t>
      </w:r>
      <w:r>
        <w:rPr>
          <w:rFonts w:ascii="仿宋" w:hAnsi="仿宋" w:cs="仿宋" w:hint="eastAsia"/>
          <w:bCs/>
          <w:color w:val="000000"/>
        </w:rPr>
        <w:t>针，底部中半开口，系带方式，</w:t>
      </w:r>
      <w:r>
        <w:rPr>
          <w:rFonts w:ascii="仿宋" w:hAnsi="仿宋" w:cs="仿宋"/>
          <w:bCs/>
          <w:color w:val="000000"/>
        </w:rPr>
        <w:t>2</w:t>
      </w:r>
      <w:r>
        <w:rPr>
          <w:rFonts w:ascii="仿宋" w:hAnsi="仿宋" w:cs="仿宋" w:hint="eastAsia"/>
          <w:bCs/>
          <w:color w:val="000000"/>
        </w:rPr>
        <w:t>组，距两端</w:t>
      </w:r>
      <w:r>
        <w:rPr>
          <w:rFonts w:ascii="仿宋" w:hAnsi="仿宋" w:cs="仿宋"/>
          <w:bCs/>
          <w:color w:val="000000"/>
        </w:rPr>
        <w:t>45</w:t>
      </w:r>
      <w:r>
        <w:rPr>
          <w:rFonts w:ascii="仿宋" w:hAnsi="仿宋" w:cs="仿宋" w:hint="eastAsia"/>
          <w:bCs/>
          <w:color w:val="000000"/>
        </w:rPr>
        <w:t>厘米。</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）被芯：</w:t>
      </w:r>
      <w:r>
        <w:rPr>
          <w:rFonts w:ascii="仿宋" w:hAnsi="仿宋" w:cs="仿宋"/>
          <w:bCs/>
          <w:color w:val="000000"/>
        </w:rPr>
        <w:t>1</w:t>
      </w:r>
      <w:r>
        <w:rPr>
          <w:rFonts w:ascii="仿宋" w:hAnsi="仿宋" w:cs="仿宋" w:hint="eastAsia"/>
          <w:bCs/>
          <w:color w:val="000000"/>
        </w:rPr>
        <w:t>床，规格</w:t>
      </w:r>
      <w:r>
        <w:rPr>
          <w:rFonts w:ascii="仿宋" w:hAnsi="仿宋" w:cs="仿宋"/>
          <w:bCs/>
          <w:color w:val="000000"/>
        </w:rPr>
        <w:t>230</w:t>
      </w:r>
      <w:r>
        <w:rPr>
          <w:rFonts w:ascii="仿宋" w:hAnsi="仿宋" w:cs="仿宋" w:hint="eastAsia"/>
          <w:bCs/>
          <w:color w:val="000000"/>
        </w:rPr>
        <w:t>×</w:t>
      </w:r>
      <w:r>
        <w:rPr>
          <w:rFonts w:ascii="仿宋" w:hAnsi="仿宋" w:cs="仿宋"/>
          <w:bCs/>
          <w:color w:val="000000"/>
        </w:rPr>
        <w:t>180</w:t>
      </w:r>
      <w:r>
        <w:rPr>
          <w:rFonts w:ascii="仿宋" w:hAnsi="仿宋" w:cs="仿宋" w:hint="eastAsia"/>
          <w:bCs/>
          <w:color w:val="000000"/>
        </w:rPr>
        <w:t>（厘米），内充</w:t>
      </w:r>
      <w:r>
        <w:rPr>
          <w:rFonts w:ascii="仿宋" w:hAnsi="仿宋" w:cs="仿宋"/>
          <w:bCs/>
          <w:color w:val="000000"/>
        </w:rPr>
        <w:t>1.5</w:t>
      </w:r>
      <w:r>
        <w:rPr>
          <w:rFonts w:ascii="仿宋" w:hAnsi="仿宋" w:cs="仿宋" w:hint="eastAsia"/>
          <w:bCs/>
          <w:color w:val="000000"/>
        </w:rPr>
        <w:t>千克羽绒棉，含填充物总重量</w:t>
      </w:r>
      <w:r>
        <w:rPr>
          <w:rFonts w:ascii="仿宋" w:hAnsi="仿宋" w:cs="仿宋"/>
          <w:bCs/>
          <w:color w:val="000000"/>
        </w:rPr>
        <w:t>2.6</w:t>
      </w:r>
      <w:r>
        <w:rPr>
          <w:rFonts w:ascii="仿宋" w:hAnsi="仿宋" w:cs="仿宋" w:hint="eastAsia"/>
          <w:bCs/>
          <w:color w:val="000000"/>
        </w:rPr>
        <w:t>千克。</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5</w:t>
      </w:r>
      <w:r>
        <w:rPr>
          <w:rFonts w:ascii="仿宋" w:hAnsi="仿宋" w:cs="仿宋" w:hint="eastAsia"/>
          <w:bCs/>
          <w:color w:val="000000"/>
        </w:rPr>
        <w:t>）枕套：</w:t>
      </w:r>
      <w:r>
        <w:rPr>
          <w:rFonts w:ascii="仿宋" w:hAnsi="仿宋" w:cs="仿宋"/>
          <w:bCs/>
          <w:color w:val="000000"/>
        </w:rPr>
        <w:t>2</w:t>
      </w:r>
      <w:r>
        <w:rPr>
          <w:rFonts w:ascii="仿宋" w:hAnsi="仿宋" w:cs="仿宋" w:hint="eastAsia"/>
          <w:bCs/>
          <w:color w:val="000000"/>
        </w:rPr>
        <w:t>条，规格</w:t>
      </w:r>
      <w:r>
        <w:rPr>
          <w:rFonts w:ascii="仿宋" w:hAnsi="仿宋" w:cs="仿宋"/>
          <w:bCs/>
          <w:color w:val="000000"/>
        </w:rPr>
        <w:t>78</w:t>
      </w:r>
      <w:r>
        <w:rPr>
          <w:rFonts w:ascii="仿宋" w:hAnsi="仿宋" w:cs="仿宋" w:hint="eastAsia"/>
          <w:bCs/>
          <w:color w:val="000000"/>
        </w:rPr>
        <w:t>×</w:t>
      </w:r>
      <w:r>
        <w:rPr>
          <w:rFonts w:ascii="仿宋" w:hAnsi="仿宋" w:cs="仿宋"/>
          <w:bCs/>
          <w:color w:val="000000"/>
        </w:rPr>
        <w:t>48</w:t>
      </w:r>
      <w:r>
        <w:rPr>
          <w:rFonts w:ascii="仿宋" w:hAnsi="仿宋" w:cs="仿宋" w:hint="eastAsia"/>
          <w:bCs/>
          <w:color w:val="000000"/>
        </w:rPr>
        <w:t>（厘米），</w:t>
      </w:r>
      <w:r>
        <w:rPr>
          <w:rFonts w:ascii="仿宋" w:hAnsi="仿宋" w:cs="仿宋"/>
          <w:bCs/>
          <w:color w:val="000000"/>
        </w:rPr>
        <w:t>100%</w:t>
      </w:r>
      <w:r>
        <w:rPr>
          <w:rFonts w:ascii="仿宋" w:hAnsi="仿宋" w:cs="仿宋" w:hint="eastAsia"/>
          <w:bCs/>
          <w:color w:val="000000"/>
        </w:rPr>
        <w:t>精梳棉高支高密</w:t>
      </w:r>
      <w:r>
        <w:rPr>
          <w:rFonts w:ascii="仿宋" w:hAnsi="仿宋" w:cs="仿宋"/>
          <w:bCs/>
          <w:color w:val="000000"/>
        </w:rPr>
        <w:t>80</w:t>
      </w:r>
      <w:r>
        <w:rPr>
          <w:rFonts w:ascii="仿宋" w:hAnsi="仿宋" w:cs="仿宋" w:hint="eastAsia"/>
          <w:bCs/>
          <w:color w:val="000000"/>
        </w:rPr>
        <w:t>支纱</w:t>
      </w:r>
      <w:r>
        <w:rPr>
          <w:rFonts w:ascii="仿宋" w:hAnsi="仿宋" w:cs="仿宋"/>
          <w:bCs/>
          <w:color w:val="000000"/>
        </w:rPr>
        <w:t>/400</w:t>
      </w:r>
      <w:r>
        <w:rPr>
          <w:rFonts w:ascii="仿宋" w:hAnsi="仿宋" w:cs="仿宋" w:hint="eastAsia"/>
          <w:bCs/>
          <w:color w:val="000000"/>
        </w:rPr>
        <w:t>针，四边</w:t>
      </w:r>
      <w:r>
        <w:rPr>
          <w:rFonts w:ascii="仿宋" w:hAnsi="仿宋" w:cs="仿宋"/>
          <w:bCs/>
          <w:color w:val="000000"/>
        </w:rPr>
        <w:t>5</w:t>
      </w:r>
      <w:r>
        <w:rPr>
          <w:rFonts w:ascii="仿宋" w:hAnsi="仿宋" w:cs="仿宋" w:hint="eastAsia"/>
          <w:bCs/>
          <w:color w:val="000000"/>
        </w:rPr>
        <w:t>厘米法式飞边，于背面距离边缘</w:t>
      </w:r>
      <w:r>
        <w:rPr>
          <w:rFonts w:ascii="仿宋" w:hAnsi="仿宋" w:cs="仿宋"/>
          <w:bCs/>
          <w:color w:val="000000"/>
        </w:rPr>
        <w:t>15</w:t>
      </w:r>
      <w:r>
        <w:rPr>
          <w:rFonts w:ascii="仿宋" w:hAnsi="仿宋" w:cs="仿宋" w:hint="eastAsia"/>
          <w:bCs/>
          <w:color w:val="000000"/>
        </w:rPr>
        <w:t>厘米为枕套开口。</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6</w:t>
      </w:r>
      <w:r>
        <w:rPr>
          <w:rFonts w:ascii="仿宋" w:hAnsi="仿宋" w:cs="仿宋" w:hint="eastAsia"/>
          <w:bCs/>
          <w:color w:val="000000"/>
        </w:rPr>
        <w:t>）枕芯：</w:t>
      </w:r>
      <w:r>
        <w:rPr>
          <w:rFonts w:ascii="仿宋" w:hAnsi="仿宋" w:cs="仿宋"/>
          <w:bCs/>
          <w:color w:val="000000"/>
        </w:rPr>
        <w:t>2</w:t>
      </w:r>
      <w:r>
        <w:rPr>
          <w:rFonts w:ascii="仿宋" w:hAnsi="仿宋" w:cs="仿宋" w:hint="eastAsia"/>
          <w:bCs/>
          <w:color w:val="000000"/>
        </w:rPr>
        <w:t>个，</w:t>
      </w:r>
      <w:r>
        <w:rPr>
          <w:rFonts w:ascii="仿宋" w:hAnsi="仿宋" w:cs="仿宋"/>
          <w:bCs/>
          <w:color w:val="000000"/>
        </w:rPr>
        <w:t xml:space="preserve"> 75</w:t>
      </w:r>
      <w:r>
        <w:rPr>
          <w:rFonts w:ascii="仿宋" w:hAnsi="仿宋" w:cs="仿宋" w:hint="eastAsia"/>
          <w:bCs/>
          <w:color w:val="000000"/>
        </w:rPr>
        <w:t>厘米×</w:t>
      </w:r>
      <w:r>
        <w:rPr>
          <w:rFonts w:ascii="仿宋" w:hAnsi="仿宋" w:cs="仿宋"/>
          <w:bCs/>
          <w:color w:val="000000"/>
        </w:rPr>
        <w:t>45</w:t>
      </w:r>
      <w:r>
        <w:rPr>
          <w:rFonts w:ascii="仿宋" w:hAnsi="仿宋" w:cs="仿宋" w:hint="eastAsia"/>
          <w:bCs/>
          <w:color w:val="000000"/>
        </w:rPr>
        <w:t>厘米；内充羽绒棉，含填充物总重量</w:t>
      </w:r>
      <w:r>
        <w:rPr>
          <w:rFonts w:ascii="仿宋" w:hAnsi="仿宋" w:cs="仿宋"/>
          <w:bCs/>
          <w:color w:val="000000"/>
        </w:rPr>
        <w:t>1.35</w:t>
      </w:r>
      <w:r>
        <w:rPr>
          <w:rFonts w:ascii="仿宋" w:hAnsi="仿宋" w:cs="仿宋" w:hint="eastAsia"/>
          <w:bCs/>
          <w:color w:val="000000"/>
        </w:rPr>
        <w:t>千克。</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7</w:t>
      </w:r>
      <w:r>
        <w:rPr>
          <w:rFonts w:ascii="仿宋" w:hAnsi="仿宋" w:cs="仿宋" w:hint="eastAsia"/>
          <w:bCs/>
          <w:color w:val="000000"/>
        </w:rPr>
        <w:t>）工作台</w:t>
      </w:r>
      <w:r>
        <w:rPr>
          <w:rFonts w:ascii="仿宋" w:hAnsi="仿宋" w:cs="仿宋"/>
          <w:bCs/>
          <w:color w:val="000000"/>
        </w:rPr>
        <w:t>: 1</w:t>
      </w:r>
      <w:r>
        <w:rPr>
          <w:rFonts w:ascii="仿宋" w:hAnsi="仿宋" w:cs="仿宋" w:hint="eastAsia"/>
          <w:bCs/>
          <w:color w:val="000000"/>
        </w:rPr>
        <w:t>个，</w:t>
      </w:r>
      <w:r>
        <w:rPr>
          <w:rFonts w:ascii="仿宋" w:hAnsi="仿宋" w:cs="仿宋"/>
          <w:bCs/>
          <w:color w:val="000000"/>
        </w:rPr>
        <w:t xml:space="preserve"> 100</w:t>
      </w:r>
      <w:r>
        <w:rPr>
          <w:rFonts w:ascii="仿宋" w:hAnsi="仿宋" w:cs="仿宋" w:hint="eastAsia"/>
          <w:bCs/>
          <w:color w:val="000000"/>
        </w:rPr>
        <w:t>厘米×</w:t>
      </w:r>
      <w:r>
        <w:rPr>
          <w:rFonts w:ascii="仿宋" w:hAnsi="仿宋" w:cs="仿宋"/>
          <w:bCs/>
          <w:color w:val="000000"/>
        </w:rPr>
        <w:t>200</w:t>
      </w:r>
      <w:r>
        <w:rPr>
          <w:rFonts w:ascii="仿宋" w:hAnsi="仿宋" w:cs="仿宋" w:hint="eastAsia"/>
          <w:bCs/>
          <w:color w:val="000000"/>
        </w:rPr>
        <w:t>厘米×</w:t>
      </w:r>
      <w:r>
        <w:rPr>
          <w:rFonts w:ascii="仿宋" w:hAnsi="仿宋" w:cs="仿宋"/>
          <w:bCs/>
          <w:color w:val="000000"/>
        </w:rPr>
        <w:t>75</w:t>
      </w:r>
      <w:r>
        <w:rPr>
          <w:rFonts w:ascii="仿宋" w:hAnsi="仿宋" w:cs="仿宋" w:hint="eastAsia"/>
          <w:bCs/>
          <w:color w:val="000000"/>
        </w:rPr>
        <w:t>厘米。</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参赛教师自备：</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参赛选手自备主题夜床服务的用具、用品、饰品。其中地巾、拖鞋、矿泉水、水杯、晚安致意卡、早餐送餐菜单、天气预报卡、洗衣单、洗衣袋、浴袍为必备。</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（六）专业理论</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应用软件：在线题库</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电脑机房：多个工位的台式计算机</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（七）专业英语测试</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应用软件（自动抽题系统）：各</w:t>
      </w:r>
      <w:r>
        <w:rPr>
          <w:rFonts w:ascii="仿宋" w:hAnsi="仿宋" w:cs="仿宋"/>
          <w:bCs/>
          <w:color w:val="000000"/>
        </w:rPr>
        <w:t>1</w:t>
      </w:r>
      <w:r>
        <w:rPr>
          <w:rFonts w:ascii="仿宋" w:hAnsi="仿宋" w:cs="仿宋" w:hint="eastAsia"/>
          <w:bCs/>
          <w:color w:val="000000"/>
        </w:rPr>
        <w:t>套</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电脑：各</w:t>
      </w:r>
      <w:r>
        <w:rPr>
          <w:rFonts w:ascii="仿宋" w:hAnsi="仿宋" w:cs="仿宋"/>
          <w:bCs/>
          <w:color w:val="000000"/>
        </w:rPr>
        <w:t>1</w:t>
      </w:r>
      <w:r>
        <w:rPr>
          <w:rFonts w:ascii="仿宋" w:hAnsi="仿宋" w:cs="仿宋" w:hint="eastAsia"/>
          <w:bCs/>
          <w:color w:val="000000"/>
        </w:rPr>
        <w:t>台</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投影仪：各</w:t>
      </w:r>
      <w:r>
        <w:rPr>
          <w:rFonts w:ascii="仿宋" w:hAnsi="仿宋" w:cs="仿宋"/>
          <w:bCs/>
          <w:color w:val="000000"/>
        </w:rPr>
        <w:t>1</w:t>
      </w:r>
      <w:r>
        <w:rPr>
          <w:rFonts w:ascii="仿宋" w:hAnsi="仿宋" w:cs="仿宋" w:hint="eastAsia"/>
          <w:bCs/>
          <w:color w:val="000000"/>
        </w:rPr>
        <w:t>台</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摄录设备：各</w:t>
      </w:r>
      <w:r>
        <w:rPr>
          <w:rFonts w:ascii="仿宋" w:hAnsi="仿宋" w:cs="仿宋"/>
          <w:bCs/>
          <w:color w:val="000000"/>
        </w:rPr>
        <w:t>1</w:t>
      </w:r>
      <w:r>
        <w:rPr>
          <w:rFonts w:ascii="仿宋" w:hAnsi="仿宋" w:cs="仿宋" w:hint="eastAsia"/>
          <w:bCs/>
          <w:color w:val="000000"/>
        </w:rPr>
        <w:t>台</w:t>
      </w:r>
      <w:r>
        <w:rPr>
          <w:rFonts w:ascii="仿宋" w:hAnsi="仿宋" w:cs="仿宋"/>
          <w:bCs/>
          <w:color w:val="000000"/>
        </w:rPr>
        <w:t xml:space="preserve"> </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（八）教学技能比赛</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1. </w:t>
      </w:r>
      <w:r>
        <w:rPr>
          <w:rFonts w:ascii="仿宋" w:hAnsi="仿宋" w:cs="仿宋" w:hint="eastAsia"/>
          <w:bCs/>
          <w:color w:val="000000"/>
        </w:rPr>
        <w:t>备课教室：电脑（无网络）、教材、纸、笔</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2. </w:t>
      </w:r>
      <w:r>
        <w:rPr>
          <w:rFonts w:ascii="仿宋" w:hAnsi="仿宋" w:cs="仿宋" w:hint="eastAsia"/>
          <w:bCs/>
          <w:color w:val="000000"/>
        </w:rPr>
        <w:t>高标准多媒体教室</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3. </w:t>
      </w:r>
      <w:r>
        <w:rPr>
          <w:rFonts w:ascii="仿宋" w:hAnsi="仿宋" w:cs="仿宋" w:hint="eastAsia"/>
          <w:bCs/>
          <w:color w:val="000000"/>
        </w:rPr>
        <w:t>音响设备与话筒</w:t>
      </w:r>
    </w:p>
    <w:p w:rsidR="00E50F5F" w:rsidRDefault="00E50F5F" w:rsidP="0042253D">
      <w:pPr>
        <w:spacing w:line="560" w:lineRule="exact"/>
        <w:ind w:firstLine="31680"/>
        <w:rPr>
          <w:rFonts w:ascii="仿宋" w:cs="仿宋"/>
          <w:bCs/>
          <w:color w:val="000000"/>
        </w:rPr>
      </w:pPr>
      <w:r>
        <w:rPr>
          <w:rFonts w:ascii="仿宋" w:hAnsi="仿宋" w:cs="仿宋"/>
          <w:bCs/>
          <w:color w:val="000000"/>
        </w:rPr>
        <w:t xml:space="preserve">4. </w:t>
      </w:r>
      <w:r>
        <w:rPr>
          <w:rFonts w:ascii="仿宋" w:hAnsi="仿宋" w:cs="仿宋" w:hint="eastAsia"/>
          <w:bCs/>
          <w:color w:val="000000"/>
        </w:rPr>
        <w:t>全程录像设备</w:t>
      </w:r>
    </w:p>
    <w:p w:rsidR="00E50F5F" w:rsidRDefault="00E50F5F" w:rsidP="0042253D">
      <w:pPr>
        <w:ind w:firstLine="31680"/>
        <w:rPr>
          <w:rFonts w:ascii="仿宋" w:cs="仿宋"/>
          <w:b/>
          <w:color w:val="FF0000"/>
          <w:szCs w:val="24"/>
        </w:rPr>
      </w:pPr>
      <w:r>
        <w:rPr>
          <w:rFonts w:ascii="仿宋" w:hAnsi="仿宋" w:cs="仿宋" w:hint="eastAsia"/>
          <w:b/>
          <w:szCs w:val="24"/>
        </w:rPr>
        <w:t>十一、成绩评定</w:t>
      </w:r>
    </w:p>
    <w:p w:rsidR="00E50F5F" w:rsidRDefault="00E50F5F" w:rsidP="0042253D">
      <w:pPr>
        <w:autoSpaceDE w:val="0"/>
        <w:autoSpaceDN w:val="0"/>
        <w:spacing w:line="500" w:lineRule="exact"/>
        <w:ind w:firstLine="31680"/>
        <w:rPr>
          <w:rFonts w:ascii="仿宋"/>
          <w:b/>
          <w:bCs/>
          <w:kern w:val="0"/>
          <w:szCs w:val="24"/>
        </w:rPr>
      </w:pPr>
      <w:r>
        <w:rPr>
          <w:rFonts w:ascii="仿宋" w:hAnsi="仿宋" w:hint="eastAsia"/>
          <w:b/>
          <w:bCs/>
          <w:kern w:val="0"/>
          <w:szCs w:val="24"/>
        </w:rPr>
        <w:t>（一）评分方法</w:t>
      </w:r>
    </w:p>
    <w:p w:rsidR="00E50F5F" w:rsidRDefault="00E50F5F" w:rsidP="0042253D">
      <w:pPr>
        <w:autoSpaceDE w:val="0"/>
        <w:autoSpaceDN w:val="0"/>
        <w:spacing w:line="500" w:lineRule="exact"/>
        <w:ind w:firstLine="31680"/>
        <w:rPr>
          <w:rFonts w:ascii="仿宋"/>
          <w:kern w:val="0"/>
          <w:szCs w:val="24"/>
        </w:rPr>
      </w:pPr>
      <w:r>
        <w:rPr>
          <w:rFonts w:ascii="仿宋" w:hAnsi="仿宋"/>
          <w:kern w:val="0"/>
          <w:szCs w:val="24"/>
        </w:rPr>
        <w:t>1.</w:t>
      </w:r>
      <w:r>
        <w:rPr>
          <w:rFonts w:ascii="仿宋" w:hAnsi="仿宋" w:hint="eastAsia"/>
          <w:kern w:val="0"/>
          <w:szCs w:val="24"/>
        </w:rPr>
        <w:t>裁判队伍组成</w:t>
      </w:r>
    </w:p>
    <w:p w:rsidR="00E50F5F" w:rsidRDefault="00E50F5F" w:rsidP="0042253D">
      <w:pPr>
        <w:spacing w:line="480" w:lineRule="exact"/>
        <w:ind w:firstLine="31680"/>
        <w:rPr>
          <w:rFonts w:ascii="仿宋" w:cs="仿宋"/>
          <w:bCs/>
          <w:color w:val="000000"/>
          <w:szCs w:val="24"/>
        </w:rPr>
      </w:pPr>
      <w:r>
        <w:rPr>
          <w:rFonts w:ascii="仿宋" w:hAnsi="仿宋" w:cs="仿宋" w:hint="eastAsia"/>
          <w:bCs/>
          <w:color w:val="000000"/>
          <w:szCs w:val="24"/>
        </w:rPr>
        <w:t>按照《江苏职业院校技能大赛专家和裁判工作管理办法》建立江苏职业院校技能大赛赛项裁判库，赛前由江苏省职业院校技能大赛组委会依据各赛项的裁判组成要求在赛项裁判库中抽签产生。</w:t>
      </w:r>
    </w:p>
    <w:p w:rsidR="00E50F5F" w:rsidRDefault="00E50F5F" w:rsidP="0042253D">
      <w:pPr>
        <w:spacing w:line="480" w:lineRule="exact"/>
        <w:ind w:firstLine="31680"/>
        <w:rPr>
          <w:rFonts w:ascii="仿宋" w:cs="仿宋"/>
          <w:bCs/>
          <w:color w:val="000000"/>
          <w:szCs w:val="24"/>
        </w:rPr>
      </w:pPr>
      <w:r>
        <w:rPr>
          <w:rFonts w:ascii="仿宋" w:hAnsi="仿宋" w:cs="仿宋" w:hint="eastAsia"/>
          <w:bCs/>
          <w:color w:val="000000"/>
          <w:szCs w:val="24"/>
        </w:rPr>
        <w:t>赛前组织裁判培训，模拟评分，统一各比赛项目的评判标准和评分细则，确保裁判工作按照公平、公正、客观的原则进行。</w:t>
      </w:r>
    </w:p>
    <w:p w:rsidR="00E50F5F" w:rsidRDefault="00E50F5F" w:rsidP="0042253D">
      <w:pPr>
        <w:autoSpaceDE w:val="0"/>
        <w:autoSpaceDN w:val="0"/>
        <w:spacing w:line="500" w:lineRule="exact"/>
        <w:ind w:firstLine="31680"/>
        <w:rPr>
          <w:rFonts w:ascii="仿宋"/>
          <w:b/>
          <w:bCs/>
          <w:kern w:val="0"/>
          <w:szCs w:val="24"/>
        </w:rPr>
      </w:pPr>
      <w:r>
        <w:rPr>
          <w:rFonts w:ascii="仿宋" w:hAnsi="仿宋" w:hint="eastAsia"/>
          <w:spacing w:val="-8"/>
          <w:kern w:val="0"/>
          <w:szCs w:val="24"/>
        </w:rPr>
        <w:t>成绩评定实行裁判长负责制，裁判组独立完成成绩评定工作。由竞赛裁判经验丰富的人员组成，</w:t>
      </w:r>
      <w:r>
        <w:rPr>
          <w:rFonts w:ascii="仿宋" w:hAnsi="仿宋" w:hint="eastAsia"/>
          <w:spacing w:val="-13"/>
          <w:kern w:val="0"/>
          <w:szCs w:val="24"/>
        </w:rPr>
        <w:t>具体组成和要求如下表</w:t>
      </w:r>
      <w:r>
        <w:rPr>
          <w:rFonts w:ascii="仿宋" w:hAnsi="仿宋" w:hint="eastAsia"/>
          <w:kern w:val="0"/>
          <w:szCs w:val="24"/>
        </w:rPr>
        <w:t>。</w:t>
      </w:r>
    </w:p>
    <w:p w:rsidR="00E50F5F" w:rsidRDefault="00E50F5F" w:rsidP="0042253D">
      <w:pPr>
        <w:spacing w:line="480" w:lineRule="exact"/>
        <w:ind w:firstLine="31680"/>
        <w:rPr>
          <w:rFonts w:ascii="仿宋" w:cs="仿宋"/>
          <w:bCs/>
          <w:color w:val="000000"/>
          <w:szCs w:val="24"/>
        </w:rPr>
      </w:pPr>
    </w:p>
    <w:p w:rsidR="00E50F5F" w:rsidRDefault="00E50F5F" w:rsidP="0042253D">
      <w:pPr>
        <w:spacing w:line="480" w:lineRule="exact"/>
        <w:ind w:firstLine="31680"/>
        <w:rPr>
          <w:rFonts w:ascii="仿宋" w:cs="仿宋"/>
          <w:bCs/>
          <w:color w:val="000000"/>
          <w:szCs w:val="24"/>
        </w:rPr>
      </w:pPr>
    </w:p>
    <w:p w:rsidR="00E50F5F" w:rsidRDefault="00E50F5F" w:rsidP="0042253D">
      <w:pPr>
        <w:spacing w:line="480" w:lineRule="exact"/>
        <w:ind w:firstLine="31680"/>
        <w:rPr>
          <w:rFonts w:ascii="仿宋" w:cs="仿宋"/>
          <w:bCs/>
          <w:color w:val="000000"/>
          <w:szCs w:val="24"/>
        </w:rPr>
      </w:pPr>
    </w:p>
    <w:p w:rsidR="00E50F5F" w:rsidRDefault="00E50F5F" w:rsidP="0042253D">
      <w:pPr>
        <w:spacing w:line="480" w:lineRule="exact"/>
        <w:ind w:firstLine="31680"/>
        <w:rPr>
          <w:rFonts w:ascii="仿宋" w:cs="仿宋"/>
          <w:bCs/>
          <w:color w:val="000000"/>
          <w:szCs w:val="24"/>
        </w:rPr>
      </w:pPr>
    </w:p>
    <w:p w:rsidR="00E50F5F" w:rsidRDefault="00E50F5F" w:rsidP="0042253D">
      <w:pPr>
        <w:tabs>
          <w:tab w:val="left" w:pos="3834"/>
        </w:tabs>
        <w:autoSpaceDE w:val="0"/>
        <w:autoSpaceDN w:val="0"/>
        <w:spacing w:line="358" w:lineRule="exact"/>
        <w:ind w:firstLine="31680"/>
        <w:jc w:val="center"/>
        <w:outlineLvl w:val="1"/>
        <w:rPr>
          <w:rFonts w:ascii="仿宋"/>
          <w:kern w:val="0"/>
          <w:szCs w:val="24"/>
        </w:rPr>
      </w:pPr>
      <w:r>
        <w:rPr>
          <w:rFonts w:ascii="仿宋" w:hAnsi="仿宋" w:hint="eastAsia"/>
          <w:kern w:val="0"/>
          <w:szCs w:val="24"/>
        </w:rPr>
        <w:t>裁判员组成与执裁资格要求</w:t>
      </w:r>
    </w:p>
    <w:tbl>
      <w:tblPr>
        <w:tblW w:w="85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802"/>
        <w:gridCol w:w="857"/>
        <w:gridCol w:w="2551"/>
        <w:gridCol w:w="1418"/>
        <w:gridCol w:w="2097"/>
        <w:gridCol w:w="779"/>
      </w:tblGrid>
      <w:tr w:rsidR="00E50F5F" w:rsidRPr="00976B2C" w:rsidTr="00976B2C">
        <w:trPr>
          <w:trHeight w:val="820"/>
          <w:jc w:val="center"/>
        </w:trPr>
        <w:tc>
          <w:tcPr>
            <w:tcW w:w="802" w:type="dxa"/>
            <w:tcBorders>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lang w:eastAsia="en-US"/>
              </w:rPr>
            </w:pPr>
            <w:r w:rsidRPr="00976B2C">
              <w:rPr>
                <w:rFonts w:ascii="仿宋" w:hAnsi="仿宋" w:hint="eastAsia"/>
                <w:bCs/>
                <w:kern w:val="0"/>
                <w:szCs w:val="24"/>
                <w:lang w:eastAsia="en-US"/>
              </w:rPr>
              <w:t>序号</w:t>
            </w:r>
          </w:p>
        </w:tc>
        <w:tc>
          <w:tcPr>
            <w:tcW w:w="857" w:type="dxa"/>
            <w:tcBorders>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hint="eastAsia"/>
                <w:kern w:val="0"/>
                <w:szCs w:val="24"/>
              </w:rPr>
              <w:t>裁判员类别</w:t>
            </w:r>
          </w:p>
        </w:tc>
        <w:tc>
          <w:tcPr>
            <w:tcW w:w="2551" w:type="dxa"/>
            <w:tcBorders>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lang w:eastAsia="en-US"/>
              </w:rPr>
            </w:pPr>
            <w:r w:rsidRPr="00976B2C">
              <w:rPr>
                <w:rFonts w:ascii="仿宋" w:hAnsi="仿宋" w:hint="eastAsia"/>
                <w:bCs/>
                <w:kern w:val="0"/>
                <w:szCs w:val="24"/>
                <w:lang w:eastAsia="en-US"/>
              </w:rPr>
              <w:t>知识能力要求</w:t>
            </w:r>
          </w:p>
        </w:tc>
        <w:tc>
          <w:tcPr>
            <w:tcW w:w="1418" w:type="dxa"/>
            <w:tcBorders>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hint="eastAsia"/>
                <w:bCs/>
                <w:w w:val="95"/>
                <w:kern w:val="0"/>
                <w:szCs w:val="24"/>
              </w:rPr>
              <w:t>工</w:t>
            </w:r>
            <w:r w:rsidRPr="00976B2C">
              <w:rPr>
                <w:rFonts w:ascii="仿宋" w:hAnsi="仿宋" w:hint="eastAsia"/>
                <w:bCs/>
                <w:kern w:val="0"/>
                <w:szCs w:val="24"/>
              </w:rPr>
              <w:t>作经历</w:t>
            </w:r>
          </w:p>
        </w:tc>
        <w:tc>
          <w:tcPr>
            <w:tcW w:w="2097" w:type="dxa"/>
            <w:tcBorders>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hint="eastAsia"/>
                <w:bCs/>
                <w:kern w:val="0"/>
                <w:szCs w:val="24"/>
              </w:rPr>
              <w:t>专业技术职称</w:t>
            </w:r>
          </w:p>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hint="eastAsia"/>
                <w:bCs/>
                <w:kern w:val="0"/>
                <w:szCs w:val="24"/>
              </w:rPr>
              <w:t>或资格等级</w:t>
            </w:r>
          </w:p>
        </w:tc>
        <w:tc>
          <w:tcPr>
            <w:tcW w:w="779" w:type="dxa"/>
            <w:tcBorders>
              <w:left w:val="single" w:sz="4" w:space="0" w:color="000000"/>
              <w:bottom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lang w:eastAsia="en-US"/>
              </w:rPr>
            </w:pPr>
            <w:r w:rsidRPr="00976B2C">
              <w:rPr>
                <w:rFonts w:ascii="仿宋" w:hAnsi="仿宋" w:hint="eastAsia"/>
                <w:bCs/>
                <w:kern w:val="0"/>
                <w:szCs w:val="24"/>
                <w:lang w:eastAsia="en-US"/>
              </w:rPr>
              <w:t>人数</w:t>
            </w:r>
          </w:p>
        </w:tc>
      </w:tr>
      <w:tr w:rsidR="00E50F5F" w:rsidRPr="00976B2C" w:rsidTr="00976B2C">
        <w:trPr>
          <w:trHeight w:val="490"/>
          <w:jc w:val="center"/>
        </w:trPr>
        <w:tc>
          <w:tcPr>
            <w:tcW w:w="802" w:type="dxa"/>
            <w:tcBorders>
              <w:top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lang w:eastAsia="en-US"/>
              </w:rPr>
            </w:pPr>
            <w:r w:rsidRPr="00976B2C">
              <w:rPr>
                <w:rFonts w:ascii="仿宋" w:hAnsi="仿宋"/>
                <w:w w:val="82"/>
                <w:kern w:val="0"/>
                <w:szCs w:val="24"/>
                <w:lang w:eastAsia="en-US"/>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加密</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裁判</w:t>
            </w:r>
          </w:p>
        </w:tc>
        <w:tc>
          <w:tcPr>
            <w:tcW w:w="2551"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熟悉大赛加密流程</w:t>
            </w:r>
          </w:p>
        </w:tc>
        <w:tc>
          <w:tcPr>
            <w:tcW w:w="1418"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pStyle w:val="TableParagraph"/>
              <w:spacing w:line="274" w:lineRule="exact"/>
              <w:jc w:val="both"/>
              <w:rPr>
                <w:rFonts w:ascii="仿宋" w:eastAsia="仿宋" w:hAnsi="仿宋" w:cs="仿宋"/>
                <w:sz w:val="24"/>
                <w:szCs w:val="24"/>
                <w:lang w:eastAsia="zh-CN"/>
              </w:rPr>
            </w:pPr>
            <w:r w:rsidRPr="00976B2C">
              <w:rPr>
                <w:rFonts w:ascii="仿宋" w:eastAsia="仿宋" w:hAnsi="仿宋" w:cs="仿宋" w:hint="eastAsia"/>
                <w:sz w:val="24"/>
                <w:szCs w:val="24"/>
                <w:lang w:eastAsia="zh-CN"/>
              </w:rPr>
              <w:t>具有技能大赛工作或加密裁判执裁经历</w:t>
            </w:r>
          </w:p>
        </w:tc>
        <w:tc>
          <w:tcPr>
            <w:tcW w:w="209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E50F5F">
            <w:pPr>
              <w:autoSpaceDE w:val="0"/>
              <w:autoSpaceDN w:val="0"/>
              <w:ind w:firstLineChars="83" w:firstLine="31680"/>
              <w:rPr>
                <w:rFonts w:ascii="仿宋"/>
                <w:kern w:val="0"/>
                <w:szCs w:val="24"/>
              </w:rPr>
            </w:pPr>
            <w:r w:rsidRPr="00976B2C">
              <w:rPr>
                <w:rFonts w:ascii="仿宋" w:hAnsi="仿宋" w:cs="仿宋" w:hint="eastAsia"/>
                <w:szCs w:val="24"/>
              </w:rPr>
              <w:t>－</w:t>
            </w:r>
          </w:p>
        </w:tc>
        <w:tc>
          <w:tcPr>
            <w:tcW w:w="779" w:type="dxa"/>
            <w:tcBorders>
              <w:top w:val="single" w:sz="4" w:space="0" w:color="000000"/>
              <w:left w:val="single" w:sz="4" w:space="0" w:color="000000"/>
              <w:bottom w:val="single" w:sz="4" w:space="0" w:color="000000"/>
            </w:tcBorders>
            <w:vAlign w:val="center"/>
          </w:tcPr>
          <w:p w:rsidR="00E50F5F" w:rsidRPr="00976B2C" w:rsidRDefault="00E50F5F" w:rsidP="00E50F5F">
            <w:pPr>
              <w:autoSpaceDE w:val="0"/>
              <w:autoSpaceDN w:val="0"/>
              <w:ind w:firstLineChars="83" w:firstLine="31680"/>
              <w:jc w:val="center"/>
              <w:rPr>
                <w:rFonts w:ascii="仿宋"/>
                <w:kern w:val="0"/>
                <w:szCs w:val="24"/>
              </w:rPr>
            </w:pPr>
            <w:r w:rsidRPr="00976B2C">
              <w:rPr>
                <w:rFonts w:ascii="仿宋" w:hAnsi="仿宋"/>
                <w:kern w:val="0"/>
                <w:szCs w:val="24"/>
              </w:rPr>
              <w:t>2</w:t>
            </w:r>
          </w:p>
        </w:tc>
      </w:tr>
      <w:tr w:rsidR="00E50F5F" w:rsidRPr="00976B2C" w:rsidTr="00976B2C">
        <w:trPr>
          <w:trHeight w:val="470"/>
          <w:jc w:val="center"/>
        </w:trPr>
        <w:tc>
          <w:tcPr>
            <w:tcW w:w="802" w:type="dxa"/>
            <w:tcBorders>
              <w:top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
                <w:kern w:val="0"/>
                <w:szCs w:val="24"/>
              </w:rPr>
            </w:pPr>
            <w:r w:rsidRPr="00976B2C">
              <w:rPr>
                <w:rFonts w:ascii="仿宋" w:hAnsi="仿宋"/>
                <w:bCs/>
                <w:kern w:val="0"/>
                <w:szCs w:val="24"/>
              </w:rPr>
              <w:t>2</w:t>
            </w:r>
          </w:p>
        </w:tc>
        <w:tc>
          <w:tcPr>
            <w:tcW w:w="85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餐饮</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服务</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裁判</w:t>
            </w:r>
          </w:p>
        </w:tc>
        <w:tc>
          <w:tcPr>
            <w:tcW w:w="2551"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pacing w:val="-8"/>
                <w:szCs w:val="24"/>
              </w:rPr>
              <w:t>熟悉餐饮教学，熟悉餐饮服务</w:t>
            </w:r>
            <w:r w:rsidRPr="00976B2C">
              <w:rPr>
                <w:rFonts w:ascii="仿宋" w:hAnsi="仿宋" w:cs="仿宋" w:hint="eastAsia"/>
                <w:szCs w:val="24"/>
              </w:rPr>
              <w:t>的相关知识和技能，熟悉大赛的竞赛规程，熟悉大赛的相</w:t>
            </w:r>
            <w:r w:rsidRPr="00976B2C">
              <w:rPr>
                <w:rFonts w:ascii="仿宋" w:hAnsi="仿宋" w:cs="仿宋" w:hint="eastAsia"/>
                <w:spacing w:val="-8"/>
                <w:szCs w:val="24"/>
              </w:rPr>
              <w:t>关制度流程，具</w:t>
            </w:r>
            <w:r w:rsidRPr="00976B2C">
              <w:rPr>
                <w:rFonts w:ascii="仿宋" w:hAnsi="仿宋" w:cs="仿宋" w:hint="eastAsia"/>
                <w:szCs w:val="24"/>
              </w:rPr>
              <w:t>有良好的沟通协调能力和处理问题的能力</w:t>
            </w:r>
          </w:p>
        </w:tc>
        <w:tc>
          <w:tcPr>
            <w:tcW w:w="1418"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从事餐饮教学</w:t>
            </w:r>
            <w:r w:rsidRPr="00976B2C">
              <w:rPr>
                <w:rFonts w:ascii="仿宋" w:hAnsi="仿宋" w:cs="仿宋" w:hint="eastAsia"/>
                <w:spacing w:val="-2"/>
                <w:szCs w:val="24"/>
              </w:rPr>
              <w:t>工作，有省级以</w:t>
            </w:r>
            <w:r w:rsidRPr="00976B2C">
              <w:rPr>
                <w:rFonts w:ascii="仿宋" w:hAnsi="仿宋" w:cs="仿宋" w:hint="eastAsia"/>
                <w:szCs w:val="24"/>
              </w:rPr>
              <w:t>上职业技能大赛执裁经历</w:t>
            </w:r>
          </w:p>
        </w:tc>
        <w:tc>
          <w:tcPr>
            <w:tcW w:w="209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具有讲师以上职称或者拥有旅游相关高级职业资</w:t>
            </w:r>
            <w:r w:rsidRPr="00976B2C">
              <w:rPr>
                <w:rFonts w:ascii="仿宋" w:hAnsi="仿宋" w:cs="仿宋" w:hint="eastAsia"/>
                <w:spacing w:val="-12"/>
                <w:szCs w:val="24"/>
              </w:rPr>
              <w:t>格证书，行业企业</w:t>
            </w:r>
            <w:r w:rsidRPr="00976B2C">
              <w:rPr>
                <w:rFonts w:ascii="仿宋" w:hAnsi="仿宋" w:cs="仿宋" w:hint="eastAsia"/>
                <w:szCs w:val="24"/>
              </w:rPr>
              <w:t>专家应担任经理级以上职务或者拥有旅游相关高级职业资格证书</w:t>
            </w:r>
          </w:p>
        </w:tc>
        <w:tc>
          <w:tcPr>
            <w:tcW w:w="779" w:type="dxa"/>
            <w:tcBorders>
              <w:top w:val="single" w:sz="4" w:space="0" w:color="000000"/>
              <w:left w:val="single" w:sz="4" w:space="0" w:color="000000"/>
              <w:bottom w:val="single" w:sz="4" w:space="0" w:color="000000"/>
            </w:tcBorders>
            <w:vAlign w:val="center"/>
          </w:tcPr>
          <w:p w:rsidR="00E50F5F" w:rsidRPr="00976B2C" w:rsidRDefault="00E50F5F" w:rsidP="00E50F5F">
            <w:pPr>
              <w:autoSpaceDE w:val="0"/>
              <w:autoSpaceDN w:val="0"/>
              <w:ind w:firstLineChars="83" w:firstLine="31680"/>
              <w:jc w:val="center"/>
              <w:rPr>
                <w:rFonts w:ascii="仿宋"/>
                <w:kern w:val="0"/>
                <w:szCs w:val="24"/>
              </w:rPr>
            </w:pPr>
            <w:r w:rsidRPr="00976B2C">
              <w:rPr>
                <w:rFonts w:ascii="仿宋" w:hAnsi="仿宋"/>
                <w:kern w:val="0"/>
                <w:szCs w:val="24"/>
              </w:rPr>
              <w:t>5</w:t>
            </w:r>
          </w:p>
        </w:tc>
      </w:tr>
      <w:tr w:rsidR="00E50F5F" w:rsidRPr="00976B2C" w:rsidTr="00976B2C">
        <w:trPr>
          <w:trHeight w:val="470"/>
          <w:jc w:val="center"/>
        </w:trPr>
        <w:tc>
          <w:tcPr>
            <w:tcW w:w="802" w:type="dxa"/>
            <w:tcBorders>
              <w:top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bCs/>
                <w:kern w:val="0"/>
                <w:szCs w:val="24"/>
              </w:rPr>
              <w:t>3</w:t>
            </w:r>
          </w:p>
        </w:tc>
        <w:tc>
          <w:tcPr>
            <w:tcW w:w="85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客房</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服务</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裁判</w:t>
            </w:r>
          </w:p>
        </w:tc>
        <w:tc>
          <w:tcPr>
            <w:tcW w:w="2551"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cs="仿宋"/>
                <w:spacing w:val="-8"/>
                <w:szCs w:val="24"/>
              </w:rPr>
            </w:pPr>
            <w:r w:rsidRPr="00976B2C">
              <w:rPr>
                <w:rFonts w:ascii="仿宋" w:hAnsi="仿宋" w:cs="仿宋" w:hint="eastAsia"/>
                <w:spacing w:val="-8"/>
                <w:szCs w:val="24"/>
              </w:rPr>
              <w:t>熟悉客房教学，熟悉客房服务</w:t>
            </w:r>
            <w:r w:rsidRPr="00976B2C">
              <w:rPr>
                <w:rFonts w:ascii="仿宋" w:hAnsi="仿宋" w:cs="仿宋" w:hint="eastAsia"/>
                <w:szCs w:val="24"/>
              </w:rPr>
              <w:t>的相关知识和技能，熟悉大赛的竞赛规程，熟悉大赛的相</w:t>
            </w:r>
            <w:r w:rsidRPr="00976B2C">
              <w:rPr>
                <w:rFonts w:ascii="仿宋" w:hAnsi="仿宋" w:cs="仿宋" w:hint="eastAsia"/>
                <w:spacing w:val="-8"/>
                <w:szCs w:val="24"/>
              </w:rPr>
              <w:t>关制度流程，具</w:t>
            </w:r>
            <w:r w:rsidRPr="00976B2C">
              <w:rPr>
                <w:rFonts w:ascii="仿宋" w:hAnsi="仿宋" w:cs="仿宋" w:hint="eastAsia"/>
                <w:szCs w:val="24"/>
              </w:rPr>
              <w:t>有良好的沟通协调能力和处理问题的能力</w:t>
            </w:r>
          </w:p>
        </w:tc>
        <w:tc>
          <w:tcPr>
            <w:tcW w:w="1418"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从事客房教学</w:t>
            </w:r>
            <w:r w:rsidRPr="00976B2C">
              <w:rPr>
                <w:rFonts w:ascii="仿宋" w:hAnsi="仿宋" w:cs="仿宋" w:hint="eastAsia"/>
                <w:spacing w:val="-2"/>
                <w:szCs w:val="24"/>
              </w:rPr>
              <w:t>工作，有省级以</w:t>
            </w:r>
            <w:r w:rsidRPr="00976B2C">
              <w:rPr>
                <w:rFonts w:ascii="仿宋" w:hAnsi="仿宋" w:cs="仿宋" w:hint="eastAsia"/>
                <w:szCs w:val="24"/>
              </w:rPr>
              <w:t>上职业技能大赛执裁经历</w:t>
            </w:r>
          </w:p>
        </w:tc>
        <w:tc>
          <w:tcPr>
            <w:tcW w:w="2097" w:type="dxa"/>
            <w:tcBorders>
              <w:top w:val="single" w:sz="4" w:space="0" w:color="000000"/>
              <w:left w:val="single" w:sz="4" w:space="0" w:color="000000"/>
              <w:bottom w:val="single" w:sz="4" w:space="0" w:color="000000"/>
              <w:right w:val="single" w:sz="4" w:space="0" w:color="000000"/>
            </w:tcBorders>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具有讲师以上职称或者拥有旅游相关高级职业资</w:t>
            </w:r>
            <w:r w:rsidRPr="00976B2C">
              <w:rPr>
                <w:rFonts w:ascii="仿宋" w:hAnsi="仿宋" w:cs="仿宋" w:hint="eastAsia"/>
                <w:spacing w:val="-12"/>
                <w:szCs w:val="24"/>
              </w:rPr>
              <w:t>格证书，行业企业</w:t>
            </w:r>
            <w:r w:rsidRPr="00976B2C">
              <w:rPr>
                <w:rFonts w:ascii="仿宋" w:hAnsi="仿宋" w:cs="仿宋" w:hint="eastAsia"/>
                <w:szCs w:val="24"/>
              </w:rPr>
              <w:t>专家应担任经理级以上职务或者拥有旅游相关高级职业资格证书</w:t>
            </w:r>
          </w:p>
        </w:tc>
        <w:tc>
          <w:tcPr>
            <w:tcW w:w="779" w:type="dxa"/>
            <w:tcBorders>
              <w:top w:val="single" w:sz="4" w:space="0" w:color="000000"/>
              <w:left w:val="single" w:sz="4" w:space="0" w:color="000000"/>
              <w:bottom w:val="single" w:sz="4" w:space="0" w:color="000000"/>
            </w:tcBorders>
            <w:vAlign w:val="center"/>
          </w:tcPr>
          <w:p w:rsidR="00E50F5F" w:rsidRPr="00976B2C" w:rsidRDefault="00E50F5F" w:rsidP="00E50F5F">
            <w:pPr>
              <w:autoSpaceDE w:val="0"/>
              <w:autoSpaceDN w:val="0"/>
              <w:ind w:firstLineChars="83" w:firstLine="31680"/>
              <w:jc w:val="center"/>
              <w:rPr>
                <w:rFonts w:ascii="仿宋"/>
                <w:kern w:val="0"/>
                <w:szCs w:val="24"/>
              </w:rPr>
            </w:pPr>
            <w:r w:rsidRPr="00976B2C">
              <w:rPr>
                <w:rFonts w:ascii="仿宋" w:hAnsi="仿宋"/>
                <w:kern w:val="0"/>
                <w:szCs w:val="24"/>
              </w:rPr>
              <w:t>5</w:t>
            </w:r>
          </w:p>
        </w:tc>
      </w:tr>
      <w:tr w:rsidR="00E50F5F" w:rsidRPr="00976B2C" w:rsidTr="00976B2C">
        <w:trPr>
          <w:trHeight w:val="470"/>
          <w:jc w:val="center"/>
        </w:trPr>
        <w:tc>
          <w:tcPr>
            <w:tcW w:w="802" w:type="dxa"/>
            <w:tcBorders>
              <w:top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bCs/>
                <w:kern w:val="0"/>
                <w:szCs w:val="24"/>
              </w:rPr>
              <w:t>4</w:t>
            </w:r>
          </w:p>
        </w:tc>
        <w:tc>
          <w:tcPr>
            <w:tcW w:w="85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前厅</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服务</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裁判</w:t>
            </w:r>
          </w:p>
        </w:tc>
        <w:tc>
          <w:tcPr>
            <w:tcW w:w="2551"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cs="仿宋"/>
                <w:spacing w:val="-8"/>
                <w:szCs w:val="24"/>
              </w:rPr>
            </w:pPr>
            <w:r w:rsidRPr="00976B2C">
              <w:rPr>
                <w:rFonts w:ascii="仿宋" w:hAnsi="仿宋" w:cs="仿宋" w:hint="eastAsia"/>
                <w:spacing w:val="-8"/>
                <w:szCs w:val="24"/>
              </w:rPr>
              <w:t>熟悉前厅教学，熟悉前厅服务</w:t>
            </w:r>
            <w:r w:rsidRPr="00976B2C">
              <w:rPr>
                <w:rFonts w:ascii="仿宋" w:hAnsi="仿宋" w:cs="仿宋" w:hint="eastAsia"/>
                <w:szCs w:val="24"/>
              </w:rPr>
              <w:t>的相关知识和技能，熟悉大赛的竞赛规程，熟悉大赛的相</w:t>
            </w:r>
            <w:r w:rsidRPr="00976B2C">
              <w:rPr>
                <w:rFonts w:ascii="仿宋" w:hAnsi="仿宋" w:cs="仿宋" w:hint="eastAsia"/>
                <w:spacing w:val="-8"/>
                <w:szCs w:val="24"/>
              </w:rPr>
              <w:t>关制度流程，具</w:t>
            </w:r>
            <w:r w:rsidRPr="00976B2C">
              <w:rPr>
                <w:rFonts w:ascii="仿宋" w:hAnsi="仿宋" w:cs="仿宋" w:hint="eastAsia"/>
                <w:szCs w:val="24"/>
              </w:rPr>
              <w:t>有良好的沟通协调能力和处理问题的能力</w:t>
            </w:r>
          </w:p>
        </w:tc>
        <w:tc>
          <w:tcPr>
            <w:tcW w:w="1418"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从事前厅教学</w:t>
            </w:r>
            <w:r w:rsidRPr="00976B2C">
              <w:rPr>
                <w:rFonts w:ascii="仿宋" w:hAnsi="仿宋" w:cs="仿宋" w:hint="eastAsia"/>
                <w:spacing w:val="-2"/>
                <w:szCs w:val="24"/>
              </w:rPr>
              <w:t>工作，有省级以</w:t>
            </w:r>
            <w:r w:rsidRPr="00976B2C">
              <w:rPr>
                <w:rFonts w:ascii="仿宋" w:hAnsi="仿宋" w:cs="仿宋" w:hint="eastAsia"/>
                <w:szCs w:val="24"/>
              </w:rPr>
              <w:t>上职业技能大赛执裁经历</w:t>
            </w:r>
          </w:p>
        </w:tc>
        <w:tc>
          <w:tcPr>
            <w:tcW w:w="2097" w:type="dxa"/>
            <w:tcBorders>
              <w:top w:val="single" w:sz="4" w:space="0" w:color="000000"/>
              <w:left w:val="single" w:sz="4" w:space="0" w:color="000000"/>
              <w:bottom w:val="single" w:sz="4" w:space="0" w:color="000000"/>
              <w:right w:val="single" w:sz="4" w:space="0" w:color="000000"/>
            </w:tcBorders>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具有讲师以上职称或者拥有旅游相关高级职业资</w:t>
            </w:r>
            <w:r w:rsidRPr="00976B2C">
              <w:rPr>
                <w:rFonts w:ascii="仿宋" w:hAnsi="仿宋" w:cs="仿宋" w:hint="eastAsia"/>
                <w:spacing w:val="-12"/>
                <w:szCs w:val="24"/>
              </w:rPr>
              <w:t>格证书，行业企业</w:t>
            </w:r>
            <w:r w:rsidRPr="00976B2C">
              <w:rPr>
                <w:rFonts w:ascii="仿宋" w:hAnsi="仿宋" w:cs="仿宋" w:hint="eastAsia"/>
                <w:szCs w:val="24"/>
              </w:rPr>
              <w:t>专家应担任经理级以上职务或者拥有旅游相关高级职业资格证书</w:t>
            </w:r>
          </w:p>
        </w:tc>
        <w:tc>
          <w:tcPr>
            <w:tcW w:w="779" w:type="dxa"/>
            <w:tcBorders>
              <w:top w:val="single" w:sz="4" w:space="0" w:color="000000"/>
              <w:left w:val="single" w:sz="4" w:space="0" w:color="000000"/>
              <w:bottom w:val="single" w:sz="4" w:space="0" w:color="000000"/>
            </w:tcBorders>
            <w:vAlign w:val="center"/>
          </w:tcPr>
          <w:p w:rsidR="00E50F5F" w:rsidRPr="00976B2C" w:rsidRDefault="00E50F5F" w:rsidP="00E50F5F">
            <w:pPr>
              <w:autoSpaceDE w:val="0"/>
              <w:autoSpaceDN w:val="0"/>
              <w:ind w:firstLineChars="83" w:firstLine="31680"/>
              <w:jc w:val="center"/>
              <w:rPr>
                <w:rFonts w:ascii="仿宋"/>
                <w:kern w:val="0"/>
                <w:szCs w:val="24"/>
              </w:rPr>
            </w:pPr>
            <w:r w:rsidRPr="00976B2C">
              <w:rPr>
                <w:rFonts w:ascii="仿宋" w:hAnsi="仿宋"/>
                <w:kern w:val="0"/>
                <w:szCs w:val="24"/>
              </w:rPr>
              <w:t>3</w:t>
            </w:r>
          </w:p>
        </w:tc>
      </w:tr>
      <w:tr w:rsidR="00E50F5F" w:rsidRPr="00976B2C" w:rsidTr="00976B2C">
        <w:trPr>
          <w:trHeight w:val="470"/>
          <w:jc w:val="center"/>
        </w:trPr>
        <w:tc>
          <w:tcPr>
            <w:tcW w:w="802" w:type="dxa"/>
            <w:tcBorders>
              <w:top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bCs/>
                <w:kern w:val="0"/>
                <w:szCs w:val="24"/>
              </w:rPr>
              <w:t>5</w:t>
            </w:r>
          </w:p>
        </w:tc>
        <w:tc>
          <w:tcPr>
            <w:tcW w:w="85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英语</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口语</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裁判</w:t>
            </w:r>
          </w:p>
        </w:tc>
        <w:tc>
          <w:tcPr>
            <w:tcW w:w="2551"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cs="仿宋"/>
                <w:spacing w:val="-8"/>
                <w:szCs w:val="24"/>
              </w:rPr>
            </w:pPr>
            <w:r w:rsidRPr="00976B2C">
              <w:rPr>
                <w:rFonts w:ascii="仿宋" w:hAnsi="仿宋" w:cs="仿宋" w:hint="eastAsia"/>
                <w:spacing w:val="-8"/>
                <w:szCs w:val="24"/>
              </w:rPr>
              <w:t>熟悉酒店英语教学，熟悉酒店英服务</w:t>
            </w:r>
            <w:r w:rsidRPr="00976B2C">
              <w:rPr>
                <w:rFonts w:ascii="仿宋" w:hAnsi="仿宋" w:cs="仿宋" w:hint="eastAsia"/>
                <w:szCs w:val="24"/>
              </w:rPr>
              <w:t>的相关知识和技能，熟悉大赛的竞赛规程，熟悉大赛的相</w:t>
            </w:r>
            <w:r w:rsidRPr="00976B2C">
              <w:rPr>
                <w:rFonts w:ascii="仿宋" w:hAnsi="仿宋" w:cs="仿宋" w:hint="eastAsia"/>
                <w:spacing w:val="-8"/>
                <w:szCs w:val="24"/>
              </w:rPr>
              <w:t>关制度流程，具</w:t>
            </w:r>
            <w:r w:rsidRPr="00976B2C">
              <w:rPr>
                <w:rFonts w:ascii="仿宋" w:hAnsi="仿宋" w:cs="仿宋" w:hint="eastAsia"/>
                <w:szCs w:val="24"/>
              </w:rPr>
              <w:t>有良好的沟通协调能力和处理问题的能力</w:t>
            </w:r>
          </w:p>
        </w:tc>
        <w:tc>
          <w:tcPr>
            <w:tcW w:w="1418"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从事英语教学</w:t>
            </w:r>
            <w:r w:rsidRPr="00976B2C">
              <w:rPr>
                <w:rFonts w:ascii="仿宋" w:hAnsi="仿宋" w:cs="仿宋" w:hint="eastAsia"/>
                <w:spacing w:val="-2"/>
                <w:szCs w:val="24"/>
              </w:rPr>
              <w:t>工作，有省级以</w:t>
            </w:r>
            <w:r w:rsidRPr="00976B2C">
              <w:rPr>
                <w:rFonts w:ascii="仿宋" w:hAnsi="仿宋" w:cs="仿宋" w:hint="eastAsia"/>
                <w:szCs w:val="24"/>
              </w:rPr>
              <w:t>上职业技能大赛执裁经历</w:t>
            </w:r>
          </w:p>
        </w:tc>
        <w:tc>
          <w:tcPr>
            <w:tcW w:w="2097" w:type="dxa"/>
            <w:tcBorders>
              <w:top w:val="single" w:sz="4" w:space="0" w:color="000000"/>
              <w:left w:val="single" w:sz="4" w:space="0" w:color="000000"/>
              <w:bottom w:val="single" w:sz="4" w:space="0" w:color="000000"/>
              <w:right w:val="single" w:sz="4" w:space="0" w:color="000000"/>
            </w:tcBorders>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具有讲师以上职称或者拥有旅游相关高级职业资</w:t>
            </w:r>
            <w:r w:rsidRPr="00976B2C">
              <w:rPr>
                <w:rFonts w:ascii="仿宋" w:hAnsi="仿宋" w:cs="仿宋" w:hint="eastAsia"/>
                <w:spacing w:val="-12"/>
                <w:szCs w:val="24"/>
              </w:rPr>
              <w:t>格证书，行业企业</w:t>
            </w:r>
            <w:r w:rsidRPr="00976B2C">
              <w:rPr>
                <w:rFonts w:ascii="仿宋" w:hAnsi="仿宋" w:cs="仿宋" w:hint="eastAsia"/>
                <w:szCs w:val="24"/>
              </w:rPr>
              <w:t>专家应担任经理级以上职务或者拥有旅游相关高级职业资格证书</w:t>
            </w:r>
          </w:p>
        </w:tc>
        <w:tc>
          <w:tcPr>
            <w:tcW w:w="779" w:type="dxa"/>
            <w:tcBorders>
              <w:top w:val="single" w:sz="4" w:space="0" w:color="000000"/>
              <w:left w:val="single" w:sz="4" w:space="0" w:color="000000"/>
              <w:bottom w:val="single" w:sz="4" w:space="0" w:color="000000"/>
            </w:tcBorders>
            <w:vAlign w:val="center"/>
          </w:tcPr>
          <w:p w:rsidR="00E50F5F" w:rsidRPr="00976B2C" w:rsidRDefault="00E50F5F" w:rsidP="00E50F5F">
            <w:pPr>
              <w:autoSpaceDE w:val="0"/>
              <w:autoSpaceDN w:val="0"/>
              <w:ind w:firstLineChars="83" w:firstLine="31680"/>
              <w:jc w:val="center"/>
              <w:rPr>
                <w:rFonts w:ascii="仿宋"/>
                <w:kern w:val="0"/>
                <w:szCs w:val="24"/>
              </w:rPr>
            </w:pPr>
            <w:r w:rsidRPr="00976B2C">
              <w:rPr>
                <w:rFonts w:ascii="仿宋" w:hAnsi="仿宋"/>
                <w:kern w:val="0"/>
                <w:szCs w:val="24"/>
              </w:rPr>
              <w:t>3</w:t>
            </w:r>
          </w:p>
          <w:p w:rsidR="00E50F5F" w:rsidRPr="00976B2C" w:rsidRDefault="00E50F5F" w:rsidP="00E50F5F">
            <w:pPr>
              <w:autoSpaceDE w:val="0"/>
              <w:autoSpaceDN w:val="0"/>
              <w:ind w:firstLine="31680"/>
              <w:jc w:val="center"/>
              <w:rPr>
                <w:rFonts w:ascii="仿宋"/>
                <w:kern w:val="0"/>
                <w:szCs w:val="24"/>
              </w:rPr>
            </w:pPr>
          </w:p>
        </w:tc>
      </w:tr>
      <w:tr w:rsidR="00E50F5F" w:rsidRPr="00976B2C" w:rsidTr="00976B2C">
        <w:trPr>
          <w:trHeight w:val="470"/>
          <w:jc w:val="center"/>
        </w:trPr>
        <w:tc>
          <w:tcPr>
            <w:tcW w:w="802" w:type="dxa"/>
            <w:tcBorders>
              <w:top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bCs/>
                <w:kern w:val="0"/>
                <w:szCs w:val="24"/>
              </w:rPr>
            </w:pPr>
            <w:r w:rsidRPr="00976B2C">
              <w:rPr>
                <w:rFonts w:ascii="仿宋" w:hAnsi="仿宋"/>
                <w:bCs/>
                <w:kern w:val="0"/>
                <w:szCs w:val="24"/>
              </w:rPr>
              <w:t>6</w:t>
            </w:r>
          </w:p>
        </w:tc>
        <w:tc>
          <w:tcPr>
            <w:tcW w:w="857"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教师</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授课</w:t>
            </w:r>
          </w:p>
          <w:p w:rsidR="00E50F5F" w:rsidRPr="00976B2C" w:rsidRDefault="00E50F5F" w:rsidP="00976B2C">
            <w:pPr>
              <w:autoSpaceDE w:val="0"/>
              <w:autoSpaceDN w:val="0"/>
              <w:ind w:firstLineChars="0" w:firstLine="0"/>
              <w:jc w:val="center"/>
              <w:rPr>
                <w:rFonts w:ascii="仿宋"/>
                <w:kern w:val="0"/>
                <w:szCs w:val="24"/>
              </w:rPr>
            </w:pPr>
            <w:r w:rsidRPr="00976B2C">
              <w:rPr>
                <w:rFonts w:ascii="仿宋" w:hAnsi="仿宋" w:hint="eastAsia"/>
                <w:kern w:val="0"/>
                <w:szCs w:val="24"/>
              </w:rPr>
              <w:t>裁判</w:t>
            </w:r>
          </w:p>
        </w:tc>
        <w:tc>
          <w:tcPr>
            <w:tcW w:w="2551"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cs="仿宋"/>
                <w:spacing w:val="-8"/>
                <w:szCs w:val="24"/>
              </w:rPr>
            </w:pPr>
            <w:r w:rsidRPr="00976B2C">
              <w:rPr>
                <w:rFonts w:ascii="仿宋" w:hAnsi="仿宋" w:cs="仿宋" w:hint="eastAsia"/>
                <w:spacing w:val="-8"/>
                <w:szCs w:val="24"/>
              </w:rPr>
              <w:t>熟悉酒店餐饮、前厅或客房服务教学，熟悉酒店</w:t>
            </w:r>
            <w:r w:rsidRPr="00976B2C">
              <w:rPr>
                <w:rFonts w:ascii="仿宋" w:hAnsi="仿宋" w:cs="仿宋" w:hint="eastAsia"/>
                <w:szCs w:val="24"/>
              </w:rPr>
              <w:t>的相关知识和技能，熟悉大赛的竞赛规程，熟悉大赛的相</w:t>
            </w:r>
            <w:r w:rsidRPr="00976B2C">
              <w:rPr>
                <w:rFonts w:ascii="仿宋" w:hAnsi="仿宋" w:cs="仿宋" w:hint="eastAsia"/>
                <w:spacing w:val="-8"/>
                <w:szCs w:val="24"/>
              </w:rPr>
              <w:t>关制度流程，具</w:t>
            </w:r>
            <w:r w:rsidRPr="00976B2C">
              <w:rPr>
                <w:rFonts w:ascii="仿宋" w:hAnsi="仿宋" w:cs="仿宋" w:hint="eastAsia"/>
                <w:szCs w:val="24"/>
              </w:rPr>
              <w:t>有良好的沟通协调能力和处理问题的能力</w:t>
            </w:r>
          </w:p>
        </w:tc>
        <w:tc>
          <w:tcPr>
            <w:tcW w:w="1418" w:type="dxa"/>
            <w:tcBorders>
              <w:top w:val="single" w:sz="4" w:space="0" w:color="000000"/>
              <w:left w:val="single" w:sz="4" w:space="0" w:color="000000"/>
              <w:bottom w:val="single" w:sz="4" w:space="0" w:color="000000"/>
              <w:right w:val="single" w:sz="4" w:space="0" w:color="000000"/>
            </w:tcBorders>
            <w:vAlign w:val="center"/>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从事餐饮、客房或前厅教学</w:t>
            </w:r>
            <w:r w:rsidRPr="00976B2C">
              <w:rPr>
                <w:rFonts w:ascii="仿宋" w:hAnsi="仿宋" w:cs="仿宋" w:hint="eastAsia"/>
                <w:spacing w:val="-2"/>
                <w:szCs w:val="24"/>
              </w:rPr>
              <w:t>工作，有省级以</w:t>
            </w:r>
            <w:r w:rsidRPr="00976B2C">
              <w:rPr>
                <w:rFonts w:ascii="仿宋" w:hAnsi="仿宋" w:cs="仿宋" w:hint="eastAsia"/>
                <w:szCs w:val="24"/>
              </w:rPr>
              <w:t>上职业技能大赛执裁经历</w:t>
            </w:r>
          </w:p>
        </w:tc>
        <w:tc>
          <w:tcPr>
            <w:tcW w:w="2097" w:type="dxa"/>
            <w:tcBorders>
              <w:top w:val="single" w:sz="4" w:space="0" w:color="000000"/>
              <w:left w:val="single" w:sz="4" w:space="0" w:color="000000"/>
              <w:bottom w:val="single" w:sz="4" w:space="0" w:color="000000"/>
              <w:right w:val="single" w:sz="4" w:space="0" w:color="000000"/>
            </w:tcBorders>
          </w:tcPr>
          <w:p w:rsidR="00E50F5F" w:rsidRPr="00976B2C" w:rsidRDefault="00E50F5F" w:rsidP="00976B2C">
            <w:pPr>
              <w:autoSpaceDE w:val="0"/>
              <w:autoSpaceDN w:val="0"/>
              <w:ind w:firstLineChars="0" w:firstLine="0"/>
              <w:rPr>
                <w:rFonts w:ascii="仿宋"/>
                <w:kern w:val="0"/>
                <w:szCs w:val="24"/>
              </w:rPr>
            </w:pPr>
            <w:r w:rsidRPr="00976B2C">
              <w:rPr>
                <w:rFonts w:ascii="仿宋" w:hAnsi="仿宋" w:cs="仿宋" w:hint="eastAsia"/>
                <w:szCs w:val="24"/>
              </w:rPr>
              <w:t>具有讲师以上职称或者拥有旅游相关高级职业资</w:t>
            </w:r>
            <w:r w:rsidRPr="00976B2C">
              <w:rPr>
                <w:rFonts w:ascii="仿宋" w:hAnsi="仿宋" w:cs="仿宋" w:hint="eastAsia"/>
                <w:spacing w:val="-12"/>
                <w:szCs w:val="24"/>
              </w:rPr>
              <w:t>格证书，行业企业</w:t>
            </w:r>
            <w:r w:rsidRPr="00976B2C">
              <w:rPr>
                <w:rFonts w:ascii="仿宋" w:hAnsi="仿宋" w:cs="仿宋" w:hint="eastAsia"/>
                <w:szCs w:val="24"/>
              </w:rPr>
              <w:t>专家应担任经理级以上职务或者拥有旅游相关高级职业资格证书</w:t>
            </w:r>
          </w:p>
        </w:tc>
        <w:tc>
          <w:tcPr>
            <w:tcW w:w="779" w:type="dxa"/>
            <w:tcBorders>
              <w:top w:val="single" w:sz="4" w:space="0" w:color="000000"/>
              <w:left w:val="single" w:sz="4" w:space="0" w:color="000000"/>
              <w:bottom w:val="single" w:sz="4" w:space="0" w:color="000000"/>
            </w:tcBorders>
            <w:vAlign w:val="center"/>
          </w:tcPr>
          <w:p w:rsidR="00E50F5F" w:rsidRPr="00976B2C" w:rsidRDefault="00E50F5F" w:rsidP="00E50F5F">
            <w:pPr>
              <w:autoSpaceDE w:val="0"/>
              <w:autoSpaceDN w:val="0"/>
              <w:ind w:firstLineChars="83" w:firstLine="31680"/>
              <w:rPr>
                <w:rFonts w:ascii="仿宋"/>
                <w:kern w:val="0"/>
                <w:szCs w:val="24"/>
              </w:rPr>
            </w:pPr>
            <w:r w:rsidRPr="00976B2C">
              <w:rPr>
                <w:rFonts w:ascii="仿宋" w:hAnsi="仿宋"/>
                <w:kern w:val="0"/>
                <w:szCs w:val="24"/>
              </w:rPr>
              <w:t>5</w:t>
            </w:r>
            <w:r w:rsidRPr="00976B2C">
              <w:rPr>
                <w:rFonts w:ascii="仿宋" w:hAnsi="仿宋" w:hint="eastAsia"/>
                <w:kern w:val="0"/>
                <w:szCs w:val="24"/>
              </w:rPr>
              <w:t>（从操作裁判中选取）</w:t>
            </w:r>
          </w:p>
        </w:tc>
      </w:tr>
      <w:tr w:rsidR="00E50F5F" w:rsidRPr="00976B2C" w:rsidTr="00976B2C">
        <w:trPr>
          <w:trHeight w:val="588"/>
          <w:jc w:val="center"/>
        </w:trPr>
        <w:tc>
          <w:tcPr>
            <w:tcW w:w="8504" w:type="dxa"/>
            <w:gridSpan w:val="6"/>
            <w:tcBorders>
              <w:top w:val="single" w:sz="4" w:space="0" w:color="000000"/>
            </w:tcBorders>
            <w:vAlign w:val="center"/>
          </w:tcPr>
          <w:p w:rsidR="00E50F5F" w:rsidRPr="00976B2C" w:rsidRDefault="00E50F5F" w:rsidP="00E50F5F">
            <w:pPr>
              <w:autoSpaceDE w:val="0"/>
              <w:autoSpaceDN w:val="0"/>
              <w:ind w:firstLine="31680"/>
              <w:jc w:val="center"/>
              <w:rPr>
                <w:rFonts w:ascii="仿宋"/>
                <w:b/>
                <w:kern w:val="0"/>
                <w:szCs w:val="24"/>
              </w:rPr>
            </w:pPr>
            <w:r w:rsidRPr="00976B2C">
              <w:rPr>
                <w:rFonts w:ascii="仿宋" w:hAnsi="仿宋"/>
                <w:b/>
                <w:kern w:val="0"/>
                <w:szCs w:val="24"/>
              </w:rPr>
              <w:t xml:space="preserve">                   </w:t>
            </w:r>
            <w:r w:rsidRPr="00976B2C">
              <w:rPr>
                <w:rFonts w:ascii="仿宋" w:hAnsi="仿宋" w:hint="eastAsia"/>
                <w:b/>
                <w:kern w:val="0"/>
                <w:szCs w:val="24"/>
                <w:lang w:eastAsia="en-US"/>
              </w:rPr>
              <w:t>裁判员总数</w:t>
            </w:r>
            <w:r w:rsidRPr="00976B2C">
              <w:rPr>
                <w:rFonts w:ascii="仿宋" w:hAnsi="仿宋" w:hint="eastAsia"/>
                <w:b/>
                <w:kern w:val="0"/>
                <w:szCs w:val="24"/>
              </w:rPr>
              <w:t>：</w:t>
            </w:r>
            <w:r w:rsidRPr="00976B2C">
              <w:rPr>
                <w:rFonts w:ascii="仿宋" w:hAnsi="仿宋"/>
                <w:b/>
                <w:kern w:val="0"/>
                <w:szCs w:val="24"/>
              </w:rPr>
              <w:t>18</w:t>
            </w:r>
          </w:p>
        </w:tc>
      </w:tr>
    </w:tbl>
    <w:p w:rsidR="00E50F5F" w:rsidRDefault="00E50F5F" w:rsidP="00E50F5F">
      <w:pPr>
        <w:autoSpaceDE w:val="0"/>
        <w:autoSpaceDN w:val="0"/>
        <w:spacing w:line="560" w:lineRule="exact"/>
        <w:ind w:firstLine="31680"/>
        <w:rPr>
          <w:rFonts w:ascii="仿宋"/>
          <w:kern w:val="0"/>
          <w:szCs w:val="24"/>
        </w:rPr>
      </w:pPr>
      <w:bookmarkStart w:id="12" w:name="_GoBack"/>
      <w:bookmarkEnd w:id="12"/>
      <w:r>
        <w:rPr>
          <w:rFonts w:ascii="仿宋" w:hAnsi="仿宋"/>
          <w:kern w:val="0"/>
          <w:szCs w:val="24"/>
        </w:rPr>
        <w:t>2.</w:t>
      </w:r>
      <w:r>
        <w:rPr>
          <w:rFonts w:ascii="仿宋" w:hAnsi="仿宋" w:hint="eastAsia"/>
          <w:kern w:val="0"/>
          <w:szCs w:val="24"/>
        </w:rPr>
        <w:t>裁判评分方法</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赛前组织裁判培训，模拟评分，统一各比赛项目的评判标准和评分细则，确保裁判工作按照公平、公正、客观的原则进行。</w:t>
      </w:r>
    </w:p>
    <w:p w:rsidR="00E50F5F" w:rsidRDefault="00E50F5F" w:rsidP="0042253D">
      <w:pPr>
        <w:autoSpaceDE w:val="0"/>
        <w:autoSpaceDN w:val="0"/>
        <w:spacing w:line="560" w:lineRule="exact"/>
        <w:ind w:leftChars="127" w:left="31680" w:firstLineChars="100" w:firstLine="31680"/>
        <w:rPr>
          <w:rFonts w:ascii="仿宋"/>
          <w:kern w:val="0"/>
          <w:szCs w:val="24"/>
        </w:rPr>
      </w:pPr>
      <w:r>
        <w:rPr>
          <w:rFonts w:ascii="仿宋" w:hAnsi="仿宋"/>
          <w:kern w:val="0"/>
          <w:szCs w:val="24"/>
        </w:rPr>
        <w:t>3.</w:t>
      </w:r>
      <w:r>
        <w:rPr>
          <w:rFonts w:ascii="仿宋" w:hAnsi="仿宋" w:hint="eastAsia"/>
          <w:kern w:val="0"/>
          <w:szCs w:val="24"/>
        </w:rPr>
        <w:t>成绩产生方法</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）中职组团队成绩（百分制）</w:t>
      </w:r>
      <w:r>
        <w:rPr>
          <w:rFonts w:ascii="仿宋" w:hAnsi="仿宋" w:cs="仿宋"/>
          <w:bCs/>
          <w:color w:val="000000"/>
        </w:rPr>
        <w:t>=</w:t>
      </w:r>
      <w:r>
        <w:rPr>
          <w:rFonts w:ascii="仿宋" w:hAnsi="仿宋" w:cs="仿宋" w:hint="eastAsia"/>
          <w:bCs/>
          <w:color w:val="000000"/>
        </w:rPr>
        <w:t>理论成绩（</w:t>
      </w:r>
      <w:r>
        <w:rPr>
          <w:rFonts w:ascii="仿宋" w:hAnsi="仿宋" w:cs="仿宋"/>
          <w:bCs/>
          <w:color w:val="000000"/>
        </w:rPr>
        <w:t>2</w:t>
      </w:r>
      <w:r>
        <w:rPr>
          <w:rFonts w:ascii="仿宋" w:hAnsi="仿宋" w:cs="仿宋" w:hint="eastAsia"/>
          <w:bCs/>
          <w:color w:val="000000"/>
        </w:rPr>
        <w:t>位选手成绩相加</w:t>
      </w:r>
      <w:r>
        <w:rPr>
          <w:rFonts w:ascii="仿宋" w:cs="仿宋" w:hint="eastAsia"/>
          <w:bCs/>
          <w:color w:val="000000"/>
        </w:rPr>
        <w:t>÷</w:t>
      </w:r>
      <w:r>
        <w:rPr>
          <w:rFonts w:ascii="仿宋" w:hAnsi="仿宋" w:cs="仿宋"/>
          <w:bCs/>
          <w:color w:val="000000"/>
        </w:rPr>
        <w:t>2</w:t>
      </w:r>
      <w:r>
        <w:rPr>
          <w:rFonts w:ascii="仿宋" w:hAnsi="仿宋" w:cs="仿宋" w:hint="eastAsia"/>
          <w:bCs/>
          <w:color w:val="000000"/>
        </w:rPr>
        <w:t>×</w:t>
      </w:r>
      <w:r>
        <w:rPr>
          <w:rFonts w:ascii="仿宋" w:hAnsi="仿宋" w:cs="仿宋"/>
          <w:bCs/>
          <w:color w:val="000000"/>
        </w:rPr>
        <w:t>10%</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餐饮服务成绩（操作成绩×</w:t>
      </w:r>
      <w:r>
        <w:rPr>
          <w:rFonts w:ascii="仿宋" w:hAnsi="仿宋" w:cs="仿宋"/>
          <w:bCs/>
          <w:color w:val="000000"/>
        </w:rPr>
        <w:t>40%</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房务服务成绩（客房操作成绩×</w:t>
      </w:r>
      <w:r>
        <w:rPr>
          <w:rFonts w:ascii="仿宋" w:hAnsi="仿宋" w:cs="仿宋"/>
          <w:bCs/>
          <w:color w:val="000000"/>
        </w:rPr>
        <w:t>25%+</w:t>
      </w:r>
      <w:r>
        <w:rPr>
          <w:rFonts w:ascii="仿宋" w:hAnsi="仿宋" w:cs="仿宋" w:hint="eastAsia"/>
          <w:bCs/>
          <w:color w:val="000000"/>
        </w:rPr>
        <w:t>前厅操作成绩×</w:t>
      </w:r>
      <w:r>
        <w:rPr>
          <w:rFonts w:ascii="仿宋" w:hAnsi="仿宋" w:cs="仿宋"/>
          <w:bCs/>
          <w:color w:val="000000"/>
        </w:rPr>
        <w:t>15%</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英语口试成绩（</w:t>
      </w:r>
      <w:r>
        <w:rPr>
          <w:rFonts w:ascii="仿宋" w:hAnsi="仿宋" w:cs="仿宋"/>
          <w:bCs/>
          <w:color w:val="000000"/>
        </w:rPr>
        <w:t>2</w:t>
      </w:r>
      <w:r>
        <w:rPr>
          <w:rFonts w:ascii="仿宋" w:hAnsi="仿宋" w:cs="仿宋" w:hint="eastAsia"/>
          <w:bCs/>
          <w:color w:val="000000"/>
        </w:rPr>
        <w:t>位选手成绩相加</w:t>
      </w:r>
      <w:r>
        <w:rPr>
          <w:rFonts w:ascii="仿宋" w:cs="仿宋" w:hint="eastAsia"/>
          <w:bCs/>
          <w:color w:val="000000"/>
        </w:rPr>
        <w:t>÷</w:t>
      </w:r>
      <w:r>
        <w:rPr>
          <w:rFonts w:ascii="仿宋" w:hAnsi="仿宋" w:cs="仿宋"/>
          <w:bCs/>
          <w:color w:val="000000"/>
        </w:rPr>
        <w:t>2</w:t>
      </w:r>
      <w:r>
        <w:rPr>
          <w:rFonts w:ascii="仿宋" w:hAnsi="仿宋" w:cs="仿宋" w:hint="eastAsia"/>
          <w:bCs/>
          <w:color w:val="000000"/>
        </w:rPr>
        <w:t>×</w:t>
      </w:r>
      <w:r>
        <w:rPr>
          <w:rFonts w:ascii="仿宋" w:hAnsi="仿宋" w:cs="仿宋"/>
          <w:bCs/>
          <w:color w:val="000000"/>
        </w:rPr>
        <w:t>10%</w:t>
      </w:r>
      <w:r>
        <w:rPr>
          <w:rFonts w:ascii="仿宋" w:hAnsi="仿宋" w:cs="仿宋" w:hint="eastAsia"/>
          <w:bCs/>
          <w:color w:val="000000"/>
        </w:rPr>
        <w:t>）。</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）餐饮教师组个人成绩</w:t>
      </w:r>
      <w:r>
        <w:rPr>
          <w:rFonts w:ascii="仿宋" w:hAnsi="仿宋" w:cs="仿宋"/>
          <w:bCs/>
          <w:color w:val="000000"/>
        </w:rPr>
        <w:t>=</w:t>
      </w:r>
      <w:r>
        <w:rPr>
          <w:rFonts w:ascii="仿宋" w:hAnsi="仿宋" w:cs="仿宋" w:hint="eastAsia"/>
          <w:bCs/>
          <w:color w:val="000000"/>
        </w:rPr>
        <w:t>理论成绩（满分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10%</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中餐主题宴会设计与摆放操作成绩（评判满分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52%</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教学技能比赛成绩（评判满分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28%</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英语口试成绩（评判满分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10%</w:t>
      </w:r>
      <w:r>
        <w:rPr>
          <w:rFonts w:ascii="仿宋" w:hAnsi="仿宋" w:cs="仿宋" w:hint="eastAsia"/>
          <w:bCs/>
          <w:color w:val="000000"/>
        </w:rPr>
        <w:t>）。</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）客房教师组个人成绩</w:t>
      </w:r>
      <w:r>
        <w:rPr>
          <w:rFonts w:ascii="仿宋" w:hAnsi="仿宋" w:cs="仿宋"/>
          <w:bCs/>
          <w:color w:val="000000"/>
        </w:rPr>
        <w:t>=</w:t>
      </w:r>
      <w:r>
        <w:rPr>
          <w:rFonts w:ascii="仿宋" w:hAnsi="仿宋" w:cs="仿宋" w:hint="eastAsia"/>
          <w:bCs/>
          <w:color w:val="000000"/>
        </w:rPr>
        <w:t>理论成绩（满分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10%</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中式铺床与做夜床成绩（评判满分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52%</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教学技能比赛成绩（评判满分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28%</w:t>
      </w:r>
      <w:r>
        <w:rPr>
          <w:rFonts w:ascii="仿宋" w:hAnsi="仿宋" w:cs="仿宋" w:hint="eastAsia"/>
          <w:bCs/>
          <w:color w:val="000000"/>
        </w:rPr>
        <w:t>）</w:t>
      </w:r>
      <w:r>
        <w:rPr>
          <w:rFonts w:ascii="仿宋" w:hAnsi="仿宋" w:cs="仿宋"/>
          <w:bCs/>
          <w:color w:val="000000"/>
        </w:rPr>
        <w:t>+</w:t>
      </w:r>
      <w:r>
        <w:rPr>
          <w:rFonts w:ascii="仿宋" w:hAnsi="仿宋" w:cs="仿宋" w:hint="eastAsia"/>
          <w:bCs/>
          <w:color w:val="000000"/>
        </w:rPr>
        <w:t>英语口试成绩（评判满分</w:t>
      </w:r>
      <w:r>
        <w:rPr>
          <w:rFonts w:ascii="仿宋" w:hAnsi="仿宋" w:cs="仿宋"/>
          <w:bCs/>
          <w:color w:val="000000"/>
        </w:rPr>
        <w:t>100</w:t>
      </w:r>
      <w:r>
        <w:rPr>
          <w:rFonts w:ascii="仿宋" w:hAnsi="仿宋" w:cs="仿宋" w:hint="eastAsia"/>
          <w:bCs/>
          <w:color w:val="000000"/>
        </w:rPr>
        <w:t>分，实占</w:t>
      </w:r>
      <w:r>
        <w:rPr>
          <w:rFonts w:ascii="仿宋" w:hAnsi="仿宋" w:cs="仿宋"/>
          <w:bCs/>
          <w:color w:val="000000"/>
        </w:rPr>
        <w:t>10%</w:t>
      </w:r>
      <w:r>
        <w:rPr>
          <w:rFonts w:ascii="仿宋" w:hAnsi="仿宋" w:cs="仿宋" w:hint="eastAsia"/>
          <w:bCs/>
          <w:color w:val="000000"/>
        </w:rPr>
        <w:t>）。</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）餐饮服务、客房服务的操作成绩参照评分标准分值，依据现场裁判员的赛场记录和评分实际，由现场裁判组集体客观评判、计分。</w:t>
      </w:r>
    </w:p>
    <w:p w:rsidR="00E50F5F" w:rsidRDefault="00E50F5F" w:rsidP="0042253D">
      <w:pPr>
        <w:spacing w:line="48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5</w:t>
      </w:r>
      <w:r>
        <w:rPr>
          <w:rFonts w:ascii="仿宋" w:hAnsi="仿宋" w:cs="仿宋" w:hint="eastAsia"/>
          <w:bCs/>
          <w:color w:val="000000"/>
        </w:rPr>
        <w:t>）参赛选手的最终名次依据各选手的总成绩排定。当出现成绩相同时，计算小分分出名次，计算小分顺序为：比较操作技能成绩，成绩高者名次在前。</w:t>
      </w:r>
    </w:p>
    <w:p w:rsidR="00E50F5F" w:rsidRDefault="00E50F5F" w:rsidP="0042253D">
      <w:pPr>
        <w:autoSpaceDE w:val="0"/>
        <w:autoSpaceDN w:val="0"/>
        <w:spacing w:line="560" w:lineRule="exact"/>
        <w:ind w:firstLine="31680"/>
        <w:rPr>
          <w:rFonts w:ascii="仿宋"/>
          <w:kern w:val="0"/>
          <w:szCs w:val="24"/>
        </w:rPr>
      </w:pPr>
      <w:r>
        <w:rPr>
          <w:rFonts w:ascii="仿宋" w:hAnsi="仿宋"/>
          <w:kern w:val="0"/>
          <w:szCs w:val="24"/>
        </w:rPr>
        <w:t>4.</w:t>
      </w:r>
      <w:r>
        <w:rPr>
          <w:rFonts w:ascii="仿宋" w:hAnsi="仿宋" w:hint="eastAsia"/>
          <w:kern w:val="0"/>
          <w:szCs w:val="24"/>
        </w:rPr>
        <w:t>成绩审核方法</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选手分组进行比赛，每组选手单项成绩出来以后，由裁判长审核并签名，在成绩公布区发布成绩。竞赛名次按照得分高低进行排序。</w:t>
      </w:r>
    </w:p>
    <w:p w:rsidR="00E50F5F" w:rsidRDefault="00E50F5F" w:rsidP="0042253D">
      <w:pPr>
        <w:autoSpaceDE w:val="0"/>
        <w:autoSpaceDN w:val="0"/>
        <w:spacing w:line="560" w:lineRule="exact"/>
        <w:ind w:firstLine="31680"/>
        <w:rPr>
          <w:rFonts w:ascii="仿宋"/>
          <w:b/>
          <w:bCs/>
          <w:kern w:val="0"/>
          <w:szCs w:val="24"/>
        </w:rPr>
      </w:pPr>
      <w:r>
        <w:rPr>
          <w:rFonts w:ascii="仿宋" w:hAnsi="仿宋" w:hint="eastAsia"/>
          <w:b/>
          <w:bCs/>
          <w:kern w:val="0"/>
          <w:szCs w:val="24"/>
        </w:rPr>
        <w:t>（二）成绩复核与解密</w:t>
      </w:r>
    </w:p>
    <w:p w:rsidR="00E50F5F" w:rsidRDefault="00E50F5F" w:rsidP="0042253D">
      <w:pPr>
        <w:autoSpaceDE w:val="0"/>
        <w:autoSpaceDN w:val="0"/>
        <w:spacing w:line="560" w:lineRule="exact"/>
        <w:ind w:firstLine="31680"/>
        <w:rPr>
          <w:rFonts w:ascii="仿宋"/>
          <w:kern w:val="0"/>
          <w:szCs w:val="24"/>
        </w:rPr>
      </w:pPr>
      <w:r>
        <w:rPr>
          <w:rFonts w:ascii="仿宋" w:hAnsi="仿宋" w:hint="eastAsia"/>
          <w:kern w:val="0"/>
          <w:szCs w:val="24"/>
        </w:rPr>
        <w:t>监督、仲裁组将对赛项总成绩排名前</w:t>
      </w:r>
      <w:r>
        <w:rPr>
          <w:rFonts w:ascii="仿宋" w:hAnsi="仿宋"/>
          <w:kern w:val="0"/>
          <w:szCs w:val="24"/>
        </w:rPr>
        <w:t>30%</w:t>
      </w:r>
      <w:r>
        <w:rPr>
          <w:rFonts w:ascii="仿宋" w:hAnsi="仿宋" w:hint="eastAsia"/>
          <w:kern w:val="0"/>
          <w:szCs w:val="24"/>
        </w:rPr>
        <w:t>的所有参赛队伍（选手）的成绩进行复核；对其余成绩进行抽检</w:t>
      </w:r>
      <w:r>
        <w:rPr>
          <w:rFonts w:ascii="仿宋" w:hAnsi="仿宋" w:hint="eastAsia"/>
          <w:spacing w:val="-10"/>
          <w:kern w:val="0"/>
          <w:szCs w:val="24"/>
        </w:rPr>
        <w:t>复核，抽检覆盖率不得低于</w:t>
      </w:r>
      <w:r>
        <w:rPr>
          <w:rFonts w:ascii="仿宋" w:hAnsi="仿宋"/>
          <w:kern w:val="0"/>
          <w:szCs w:val="24"/>
        </w:rPr>
        <w:t>15%</w:t>
      </w:r>
      <w:r>
        <w:rPr>
          <w:rFonts w:ascii="仿宋" w:hAnsi="仿宋" w:hint="eastAsia"/>
          <w:spacing w:val="-4"/>
          <w:kern w:val="0"/>
          <w:szCs w:val="24"/>
        </w:rPr>
        <w:t>。如发现成绩错误以书面方式及时告</w:t>
      </w:r>
      <w:r>
        <w:rPr>
          <w:rFonts w:ascii="仿宋" w:hAnsi="仿宋" w:hint="eastAsia"/>
          <w:spacing w:val="1"/>
          <w:kern w:val="0"/>
          <w:szCs w:val="24"/>
        </w:rPr>
        <w:t>知裁判长，由裁判长更正成绩并签字确认。复核、抽检错误率超过</w:t>
      </w:r>
      <w:r>
        <w:rPr>
          <w:rFonts w:ascii="仿宋" w:hAnsi="仿宋"/>
          <w:kern w:val="0"/>
          <w:szCs w:val="24"/>
        </w:rPr>
        <w:t>5%</w:t>
      </w:r>
      <w:r>
        <w:rPr>
          <w:rFonts w:ascii="仿宋" w:hAnsi="仿宋" w:hint="eastAsia"/>
          <w:kern w:val="0"/>
          <w:szCs w:val="24"/>
        </w:rPr>
        <w:t>的，裁判组将对所有成绩进行复核。</w:t>
      </w:r>
    </w:p>
    <w:p w:rsidR="00E50F5F" w:rsidRDefault="00E50F5F" w:rsidP="0042253D">
      <w:pPr>
        <w:autoSpaceDE w:val="0"/>
        <w:autoSpaceDN w:val="0"/>
        <w:ind w:firstLine="31680"/>
        <w:rPr>
          <w:rFonts w:ascii="仿宋"/>
          <w:color w:val="000000"/>
          <w:kern w:val="0"/>
          <w:szCs w:val="24"/>
        </w:rPr>
      </w:pPr>
      <w:r>
        <w:rPr>
          <w:rFonts w:ascii="仿宋" w:hAnsi="仿宋" w:hint="eastAsia"/>
          <w:color w:val="000000"/>
          <w:kern w:val="0"/>
          <w:szCs w:val="24"/>
        </w:rPr>
        <w:t>成绩复核、确认无误后进行成绩排名，得出排名结果后进行解密，不允许先解密后排序。</w:t>
      </w:r>
    </w:p>
    <w:p w:rsidR="00E50F5F" w:rsidRDefault="00E50F5F" w:rsidP="0042253D">
      <w:pPr>
        <w:autoSpaceDE w:val="0"/>
        <w:autoSpaceDN w:val="0"/>
        <w:spacing w:line="560" w:lineRule="exact"/>
        <w:ind w:firstLine="31680"/>
        <w:rPr>
          <w:rFonts w:ascii="仿宋"/>
          <w:b/>
          <w:bCs/>
          <w:kern w:val="0"/>
          <w:szCs w:val="24"/>
        </w:rPr>
      </w:pPr>
      <w:r>
        <w:rPr>
          <w:rFonts w:ascii="仿宋" w:hAnsi="仿宋" w:hint="eastAsia"/>
          <w:b/>
          <w:bCs/>
          <w:kern w:val="0"/>
          <w:szCs w:val="24"/>
        </w:rPr>
        <w:t>（三）评分标准</w:t>
      </w:r>
    </w:p>
    <w:p w:rsidR="00E50F5F" w:rsidRDefault="00E50F5F">
      <w:pPr>
        <w:spacing w:line="560" w:lineRule="exact"/>
        <w:ind w:firstLineChars="0" w:firstLine="0"/>
        <w:rPr>
          <w:rFonts w:ascii="仿宋_GB2312" w:eastAsia="仿宋_GB2312" w:hAnsi="仿宋"/>
          <w:bCs/>
          <w:color w:val="000000"/>
          <w:szCs w:val="24"/>
        </w:rPr>
      </w:pPr>
      <w:bookmarkStart w:id="13" w:name="_Hlk114429320"/>
      <w:r>
        <w:rPr>
          <w:rFonts w:ascii="仿宋_GB2312" w:eastAsia="仿宋_GB2312" w:hAnsi="仿宋"/>
          <w:bCs/>
          <w:color w:val="000000"/>
          <w:szCs w:val="24"/>
        </w:rPr>
        <w:t>1.</w:t>
      </w:r>
      <w:bookmarkStart w:id="14" w:name="_Hlk113456552"/>
      <w:r>
        <w:rPr>
          <w:rFonts w:ascii="仿宋_GB2312" w:eastAsia="仿宋_GB2312" w:hAnsi="仿宋" w:hint="eastAsia"/>
          <w:bCs/>
          <w:color w:val="000000"/>
          <w:szCs w:val="24"/>
        </w:rPr>
        <w:t>餐饮服务现场操作比赛评分标准（中职组）</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982"/>
        <w:gridCol w:w="6271"/>
        <w:gridCol w:w="817"/>
      </w:tblGrid>
      <w:tr w:rsidR="00E50F5F" w:rsidRPr="00976B2C">
        <w:trPr>
          <w:trHeight w:hRule="exact" w:val="539"/>
          <w:tblHeader/>
          <w:jc w:val="center"/>
        </w:trPr>
        <w:tc>
          <w:tcPr>
            <w:tcW w:w="982" w:type="dxa"/>
            <w:tcMar>
              <w:top w:w="0" w:type="dxa"/>
              <w:left w:w="0" w:type="dxa"/>
              <w:bottom w:w="0" w:type="dxa"/>
              <w:right w:w="0" w:type="dxa"/>
            </w:tcMar>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项目</w:t>
            </w:r>
          </w:p>
        </w:tc>
        <w:tc>
          <w:tcPr>
            <w:tcW w:w="6271" w:type="dxa"/>
            <w:tcMar>
              <w:top w:w="0" w:type="dxa"/>
              <w:left w:w="0" w:type="dxa"/>
              <w:bottom w:w="0" w:type="dxa"/>
              <w:right w:w="0" w:type="dxa"/>
            </w:tcMar>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操作程序及标准</w:t>
            </w:r>
          </w:p>
        </w:tc>
        <w:tc>
          <w:tcPr>
            <w:tcW w:w="817" w:type="dxa"/>
            <w:tcMar>
              <w:top w:w="0" w:type="dxa"/>
              <w:left w:w="0" w:type="dxa"/>
              <w:bottom w:w="0" w:type="dxa"/>
              <w:right w:w="0" w:type="dxa"/>
            </w:tcMar>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分值</w:t>
            </w:r>
          </w:p>
        </w:tc>
      </w:tr>
      <w:tr w:rsidR="00E50F5F" w:rsidRPr="00976B2C">
        <w:trPr>
          <w:trHeight w:val="410"/>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准备工作台（</w:t>
            </w:r>
            <w:r>
              <w:rPr>
                <w:rFonts w:ascii="华文仿宋" w:eastAsia="华文仿宋" w:hAnsi="华文仿宋" w:cs="仿宋"/>
                <w:b/>
                <w:bCs/>
                <w:color w:val="000000"/>
                <w:szCs w:val="24"/>
              </w:rPr>
              <w:t>8</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从同一置物台自选摆台餐具物品准确</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 xml:space="preserve">2 </w:t>
            </w:r>
          </w:p>
        </w:tc>
      </w:tr>
      <w:tr w:rsidR="00E50F5F" w:rsidRPr="00976B2C">
        <w:trPr>
          <w:trHeight w:val="410"/>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运送过程中托盘使用规范、安全。</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bCs/>
                <w:color w:val="000000"/>
                <w:kern w:val="0"/>
                <w:szCs w:val="24"/>
              </w:rPr>
            </w:pPr>
            <w:r>
              <w:rPr>
                <w:rFonts w:ascii="华文仿宋" w:eastAsia="华文仿宋" w:hAnsi="华文仿宋" w:cs="仿宋" w:hint="eastAsia"/>
                <w:bCs/>
                <w:color w:val="000000"/>
                <w:kern w:val="0"/>
                <w:szCs w:val="24"/>
              </w:rPr>
              <w:t>工作台面整理摆放合理、科学；</w:t>
            </w:r>
          </w:p>
          <w:p w:rsidR="00E50F5F" w:rsidRDefault="00E50F5F">
            <w:pPr>
              <w:widowControl/>
              <w:adjustRightInd w:val="0"/>
              <w:snapToGrid w:val="0"/>
              <w:spacing w:line="240" w:lineRule="auto"/>
              <w:ind w:firstLineChars="0" w:firstLine="0"/>
              <w:rPr>
                <w:rFonts w:ascii="华文仿宋" w:eastAsia="华文仿宋" w:hAnsi="华文仿宋" w:cs="仿宋"/>
                <w:bCs/>
                <w:color w:val="000000"/>
                <w:kern w:val="0"/>
                <w:szCs w:val="24"/>
              </w:rPr>
            </w:pPr>
            <w:r>
              <w:rPr>
                <w:rFonts w:ascii="华文仿宋" w:eastAsia="华文仿宋" w:hAnsi="华文仿宋" w:cs="仿宋" w:hint="eastAsia"/>
                <w:bCs/>
                <w:color w:val="000000"/>
                <w:kern w:val="0"/>
                <w:szCs w:val="24"/>
              </w:rPr>
              <w:t>操作安全、卫生，按照规定的时间完成。</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4</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台布、装饰布</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p w:rsidR="00E50F5F" w:rsidRDefault="00E50F5F">
            <w:pPr>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6</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bCs/>
                <w:color w:val="000000"/>
                <w:kern w:val="0"/>
                <w:szCs w:val="24"/>
              </w:rPr>
            </w:pPr>
            <w:r>
              <w:rPr>
                <w:rFonts w:ascii="华文仿宋" w:eastAsia="华文仿宋" w:hAnsi="华文仿宋" w:cs="仿宋" w:hint="eastAsia"/>
                <w:bCs/>
                <w:color w:val="000000"/>
                <w:kern w:val="0"/>
                <w:szCs w:val="24"/>
              </w:rPr>
              <w:t>拉开主人位餐椅，在主人位铺台布和装饰布。</w:t>
            </w:r>
          </w:p>
          <w:p w:rsidR="00E50F5F" w:rsidRDefault="00E50F5F">
            <w:pPr>
              <w:widowControl/>
              <w:adjustRightInd w:val="0"/>
              <w:snapToGrid w:val="0"/>
              <w:spacing w:line="240" w:lineRule="auto"/>
              <w:ind w:firstLineChars="0" w:firstLine="0"/>
              <w:rPr>
                <w:rFonts w:ascii="华文仿宋" w:eastAsia="华文仿宋" w:hAnsi="华文仿宋" w:cs="仿宋"/>
                <w:bCs/>
                <w:color w:val="000000"/>
                <w:kern w:val="0"/>
                <w:szCs w:val="24"/>
              </w:rPr>
            </w:pPr>
            <w:r>
              <w:rPr>
                <w:rFonts w:ascii="华文仿宋" w:eastAsia="华文仿宋" w:hAnsi="华文仿宋" w:cs="仿宋" w:hint="eastAsia"/>
                <w:bCs/>
                <w:color w:val="000000"/>
                <w:kern w:val="0"/>
                <w:szCs w:val="24"/>
              </w:rPr>
              <w:t>可采用抖铺式、推拉式或撒网式铺设装饰布、台布，要求一次完成。</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bCs/>
                <w:color w:val="000000"/>
                <w:kern w:val="0"/>
                <w:szCs w:val="24"/>
              </w:rPr>
              <w:t>若需第二次完成扣</w:t>
            </w:r>
            <w:r>
              <w:rPr>
                <w:rFonts w:ascii="华文仿宋" w:eastAsia="华文仿宋" w:hAnsi="华文仿宋" w:cs="仿宋"/>
                <w:bCs/>
                <w:color w:val="000000"/>
                <w:kern w:val="0"/>
                <w:szCs w:val="24"/>
              </w:rPr>
              <w:t>0.5</w:t>
            </w:r>
            <w:r>
              <w:rPr>
                <w:rFonts w:ascii="华文仿宋" w:eastAsia="华文仿宋" w:hAnsi="华文仿宋" w:cs="仿宋" w:hint="eastAsia"/>
                <w:bCs/>
                <w:color w:val="000000"/>
                <w:kern w:val="0"/>
                <w:szCs w:val="24"/>
              </w:rPr>
              <w:t>分，两次未完成不得分。</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拉开主人位餐椅，在主人位铺装饰布、台布。</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装饰布平铺在餐桌上，正面朝上，台面平整，下垂均等。</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台布正面朝上，铺在装饰布上；定位准确，中心线凸缝向上，且对准正副主人位；台面平整；台布四周下垂均等。</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餐碟定位</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5</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手拿餐碟边缘部分，从主人位开始一次性定位摆放餐碟。</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相邻两餐碟间距相等，餐碟边距桌沿</w:t>
            </w:r>
            <w:r>
              <w:rPr>
                <w:rFonts w:ascii="华文仿宋" w:eastAsia="华文仿宋" w:hAnsi="华文仿宋" w:cs="仿宋"/>
                <w:color w:val="000000"/>
                <w:kern w:val="0"/>
                <w:szCs w:val="24"/>
              </w:rPr>
              <w:t>1.5</w:t>
            </w:r>
            <w:r>
              <w:rPr>
                <w:rFonts w:ascii="华文仿宋" w:eastAsia="华文仿宋" w:hAnsi="华文仿宋" w:cs="仿宋" w:hint="eastAsia"/>
                <w:color w:val="000000"/>
                <w:kern w:val="0"/>
                <w:szCs w:val="24"/>
              </w:rPr>
              <w:t>厘米。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拿碟手法正确（手拿餐碟边缘部分）、卫生、无碰撞</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汤碗、汤勺、味碟</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4</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汤碗摆放在餐碟左上方</w:t>
            </w:r>
            <w:r>
              <w:rPr>
                <w:rFonts w:ascii="华文仿宋" w:eastAsia="华文仿宋" w:hAnsi="华文仿宋" w:cs="仿宋"/>
                <w:color w:val="000000"/>
                <w:kern w:val="0"/>
                <w:szCs w:val="24"/>
              </w:rPr>
              <w:t>1</w:t>
            </w:r>
            <w:r>
              <w:rPr>
                <w:rFonts w:ascii="华文仿宋" w:eastAsia="华文仿宋" w:hAnsi="华文仿宋" w:cs="仿宋" w:hint="eastAsia"/>
                <w:color w:val="000000"/>
                <w:kern w:val="0"/>
                <w:szCs w:val="24"/>
              </w:rPr>
              <w:t>厘米处，</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汤勺放置汤碗中，勺把朝左。</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味碟摆放在汤碗的右侧，与汤碗相距</w:t>
            </w:r>
            <w:r>
              <w:rPr>
                <w:rFonts w:ascii="华文仿宋" w:eastAsia="华文仿宋" w:hAnsi="华文仿宋" w:cs="仿宋"/>
                <w:color w:val="000000"/>
                <w:kern w:val="0"/>
                <w:szCs w:val="24"/>
              </w:rPr>
              <w:t>1</w:t>
            </w:r>
            <w:r>
              <w:rPr>
                <w:rFonts w:ascii="华文仿宋" w:eastAsia="华文仿宋" w:hAnsi="华文仿宋" w:cs="仿宋" w:hint="eastAsia"/>
                <w:color w:val="000000"/>
                <w:kern w:val="0"/>
                <w:szCs w:val="24"/>
              </w:rPr>
              <w:t>厘米，两者间距离的中点在经过餐碟圆心的台面直径上，</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汤碗、味碟的圆心及汤勺的众轴线在一水平线上。</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筷架、席面更、筷子、牙签</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4</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筷架摆在味碟右边，其横中线与汤碗、味碟横中线在同一条直线上。筷架左侧纵向延长线与餐碟右侧相切。</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席面更、筷子搁摆在筷架上，筷尾的右尾端距桌沿</w:t>
            </w:r>
            <w:r>
              <w:rPr>
                <w:rFonts w:ascii="华文仿宋" w:eastAsia="华文仿宋" w:hAnsi="华文仿宋" w:cs="仿宋"/>
                <w:color w:val="000000"/>
                <w:kern w:val="0"/>
                <w:szCs w:val="24"/>
              </w:rPr>
              <w:t>1.5</w:t>
            </w:r>
            <w:r>
              <w:rPr>
                <w:rFonts w:ascii="华文仿宋" w:eastAsia="华文仿宋" w:hAnsi="华文仿宋" w:cs="仿宋" w:hint="eastAsia"/>
                <w:color w:val="000000"/>
                <w:kern w:val="0"/>
                <w:szCs w:val="24"/>
              </w:rPr>
              <w:t>厘米。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筷套正面朝上。</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牙签位于席面更和筷子之间，牙签套正面朝上，底部与席面更齐平。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葡萄酒杯、白酒杯、水杯</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5</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葡萄酒杯摆放在汤碗和味碟之间距离的中点向上延长线上（经过餐碟圆心的台面直径上），白酒杯摆在葡萄酒杯的右侧，水杯位于葡萄酒杯左侧，手拿杯柄摆放。</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三杯杯肚间隔</w:t>
            </w:r>
            <w:r>
              <w:rPr>
                <w:rFonts w:ascii="华文仿宋" w:eastAsia="华文仿宋" w:hAnsi="华文仿宋" w:cs="仿宋"/>
                <w:color w:val="000000"/>
                <w:kern w:val="0"/>
                <w:szCs w:val="24"/>
              </w:rPr>
              <w:t>1</w:t>
            </w:r>
            <w:r>
              <w:rPr>
                <w:rFonts w:ascii="华文仿宋" w:eastAsia="华文仿宋" w:hAnsi="华文仿宋" w:cs="仿宋" w:hint="eastAsia"/>
                <w:color w:val="000000"/>
                <w:kern w:val="0"/>
                <w:szCs w:val="24"/>
              </w:rPr>
              <w:t>厘米，三杯杯底中点成一水平直线。水杯待杯花折好后一起摆上桌，杯花底部应整齐、美观，落杯不超过</w:t>
            </w:r>
            <w:r>
              <w:rPr>
                <w:rFonts w:ascii="华文仿宋" w:eastAsia="华文仿宋" w:hAnsi="华文仿宋" w:cs="仿宋"/>
                <w:color w:val="000000"/>
                <w:kern w:val="0"/>
                <w:szCs w:val="24"/>
              </w:rPr>
              <w:t>2/3</w:t>
            </w:r>
            <w:r>
              <w:rPr>
                <w:rFonts w:ascii="华文仿宋" w:eastAsia="华文仿宋" w:hAnsi="华文仿宋" w:cs="仿宋" w:hint="eastAsia"/>
                <w:color w:val="000000"/>
                <w:kern w:val="0"/>
                <w:szCs w:val="24"/>
              </w:rPr>
              <w:t>处。</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摆杯手法正确（手拿杯柄或中下部）、卫生。</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公用餐具</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jc w:val="left"/>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公用筷架摆放在主人和副主人餐位水杯正上方，距杯底</w:t>
            </w:r>
            <w:r>
              <w:rPr>
                <w:rFonts w:ascii="华文仿宋" w:eastAsia="华文仿宋" w:hAnsi="华文仿宋" w:cs="仿宋"/>
                <w:color w:val="000000"/>
                <w:kern w:val="0"/>
                <w:szCs w:val="24"/>
              </w:rPr>
              <w:t>3</w:t>
            </w:r>
            <w:r>
              <w:rPr>
                <w:rFonts w:ascii="华文仿宋" w:eastAsia="华文仿宋" w:hAnsi="华文仿宋" w:cs="仿宋" w:hint="eastAsia"/>
                <w:color w:val="000000"/>
                <w:kern w:val="0"/>
                <w:szCs w:val="24"/>
              </w:rPr>
              <w:t>厘米。先摆放杯花，再摆放公用餐具。</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kern w:val="0"/>
                <w:szCs w:val="24"/>
              </w:rPr>
            </w:pPr>
            <w:r>
              <w:rPr>
                <w:rFonts w:ascii="华文仿宋" w:eastAsia="华文仿宋" w:hAnsi="华文仿宋" w:cs="仿宋"/>
                <w:color w:val="000000"/>
                <w:kern w:val="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jc w:val="left"/>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先勺后筷顺序将公勺、公筷搁摆于公用筷架之上，勺柄、筷子尾端朝右。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kern w:val="0"/>
                <w:szCs w:val="24"/>
              </w:rPr>
            </w:pPr>
            <w:r>
              <w:rPr>
                <w:rFonts w:ascii="华文仿宋" w:eastAsia="华文仿宋" w:hAnsi="华文仿宋" w:cs="仿宋"/>
                <w:color w:val="000000"/>
                <w:kern w:val="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餐巾折花</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10</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花型突出正、副主人位，整体协调；</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有头、尾的动物造型应头朝右（主人位除外）；</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巾花观赏面向客人（主人位除外）；</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巾花种类丰富、款式新颖；</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巾花挺拔、造型美观、花型逼真，落杯在</w:t>
            </w:r>
            <w:r>
              <w:rPr>
                <w:rFonts w:ascii="华文仿宋" w:eastAsia="华文仿宋" w:hAnsi="华文仿宋" w:cs="仿宋"/>
                <w:color w:val="000000"/>
                <w:kern w:val="0"/>
                <w:szCs w:val="24"/>
              </w:rPr>
              <w:t>1/2-2/3</w:t>
            </w:r>
            <w:r>
              <w:rPr>
                <w:rFonts w:ascii="华文仿宋" w:eastAsia="华文仿宋" w:hAnsi="华文仿宋" w:cs="仿宋" w:hint="eastAsia"/>
                <w:color w:val="000000"/>
                <w:kern w:val="0"/>
                <w:szCs w:val="24"/>
              </w:rPr>
              <w:t>处；</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操作手法卫生，不用口咬、下巴按、筷子穿。</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折叠手法正确、一次性成形。杯花折好后放于水杯中一起摆上桌。</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手不触及杯口及杯的上部。</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菜单、花盆和桌号牌</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花盆摆在台面正中。桌号牌摆放在花盆正前方、面对副主人位。</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 xml:space="preserve">1 </w:t>
            </w:r>
          </w:p>
        </w:tc>
      </w:tr>
      <w:tr w:rsidR="00E50F5F" w:rsidRPr="00976B2C">
        <w:trPr>
          <w:trHeight w:val="707"/>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菜单摆放在正副主人的筷子架右侧，位置一致，菜单右尾端距离桌边</w:t>
            </w:r>
            <w:r>
              <w:rPr>
                <w:rFonts w:ascii="华文仿宋" w:eastAsia="华文仿宋" w:hAnsi="华文仿宋" w:cs="仿宋"/>
                <w:color w:val="000000"/>
                <w:kern w:val="0"/>
                <w:szCs w:val="24"/>
              </w:rPr>
              <w:t>1.5</w:t>
            </w:r>
            <w:r>
              <w:rPr>
                <w:rFonts w:ascii="华文仿宋" w:eastAsia="华文仿宋" w:hAnsi="华文仿宋" w:cs="仿宋" w:hint="eastAsia"/>
                <w:color w:val="000000"/>
                <w:kern w:val="0"/>
                <w:szCs w:val="24"/>
              </w:rPr>
              <w:t>厘米。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拉椅</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让座</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拉椅：从第一主宾位开始，座位中心与餐碟中心对齐，餐椅之间距离均等，餐椅座面边缘距台布下垂部分</w:t>
            </w:r>
            <w:r>
              <w:rPr>
                <w:rFonts w:ascii="华文仿宋" w:eastAsia="华文仿宋" w:hAnsi="华文仿宋" w:cs="仿宋"/>
                <w:color w:val="000000"/>
                <w:kern w:val="0"/>
                <w:szCs w:val="24"/>
              </w:rPr>
              <w:t>1</w:t>
            </w:r>
            <w:r>
              <w:rPr>
                <w:rFonts w:ascii="华文仿宋" w:eastAsia="华文仿宋" w:hAnsi="华文仿宋" w:cs="仿宋" w:hint="eastAsia"/>
                <w:color w:val="000000"/>
                <w:kern w:val="0"/>
                <w:szCs w:val="24"/>
              </w:rPr>
              <w:t>厘米。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让座：面带微笑、注视宾客，手势正确，体现礼貌。</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打开筷套、</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铺放口布</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bCs/>
                <w:color w:val="000000"/>
                <w:szCs w:val="24"/>
              </w:rPr>
            </w:pPr>
          </w:p>
          <w:p w:rsidR="00E50F5F" w:rsidRDefault="00E50F5F" w:rsidP="00E50F5F">
            <w:pPr>
              <w:widowControl/>
              <w:adjustRightInd w:val="0"/>
              <w:snapToGrid w:val="0"/>
              <w:spacing w:line="240" w:lineRule="auto"/>
              <w:ind w:firstLine="31680"/>
              <w:rPr>
                <w:rFonts w:ascii="华文仿宋" w:eastAsia="华文仿宋" w:hAnsi="华文仿宋" w:cs="仿宋"/>
                <w:color w:val="000000"/>
                <w:kern w:val="0"/>
                <w:szCs w:val="24"/>
              </w:rPr>
            </w:pPr>
            <w:r>
              <w:rPr>
                <w:rFonts w:ascii="华文仿宋" w:eastAsia="华文仿宋" w:hAnsi="华文仿宋" w:cs="仿宋" w:hint="eastAsia"/>
                <w:bCs/>
                <w:color w:val="000000"/>
                <w:szCs w:val="24"/>
              </w:rPr>
              <w:t>从第一位主宾开始，连续五个餐位，为每位客人打开筷套、铺放口布，操作规范、姿态优雅、手法卫生</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b/>
                <w:bCs/>
                <w:color w:val="000000"/>
                <w:szCs w:val="24"/>
              </w:rPr>
              <w:t>2</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托盘</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斟酒</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4</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将酒水装盘，从第一主宾位开始，连续五个餐位，每个餐位换瓶斟酒。顺时针方向前行，在客人右侧斟酒，先斟葡萄酒后斟白酒，共十杯。服务操作时托盘展开，姿势正确、保持平衡、位置合理。</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2</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左手托盘，右手持瓶斟酒，酒标朝向客人，斟酒时瓶口不碰杯口，相距</w:t>
            </w:r>
            <w:r>
              <w:rPr>
                <w:rFonts w:ascii="华文仿宋" w:eastAsia="华文仿宋" w:hAnsi="华文仿宋" w:cs="仿宋"/>
                <w:color w:val="000000"/>
                <w:kern w:val="0"/>
                <w:szCs w:val="24"/>
              </w:rPr>
              <w:t>2-3</w:t>
            </w:r>
            <w:r>
              <w:rPr>
                <w:rFonts w:ascii="华文仿宋" w:eastAsia="华文仿宋" w:hAnsi="华文仿宋" w:cs="仿宋" w:hint="eastAsia"/>
                <w:color w:val="000000"/>
                <w:kern w:val="0"/>
                <w:szCs w:val="24"/>
              </w:rPr>
              <w:t>厘米。</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斟酒量均匀，葡萄酒二分之一杯、白酒三分之二杯，斟倒时做到不滴不洒（每滴一滴扣</w:t>
            </w:r>
            <w:r>
              <w:rPr>
                <w:rFonts w:ascii="华文仿宋" w:eastAsia="华文仿宋" w:hAnsi="华文仿宋" w:cs="仿宋"/>
                <w:color w:val="000000"/>
                <w:kern w:val="0"/>
                <w:szCs w:val="24"/>
              </w:rPr>
              <w:t>0.3</w:t>
            </w:r>
            <w:r>
              <w:rPr>
                <w:rFonts w:ascii="华文仿宋" w:eastAsia="华文仿宋" w:hAnsi="华文仿宋" w:cs="仿宋" w:hint="eastAsia"/>
                <w:color w:val="000000"/>
                <w:kern w:val="0"/>
                <w:szCs w:val="24"/>
              </w:rPr>
              <w:t>分，每滴一滩扣</w:t>
            </w:r>
            <w:r>
              <w:rPr>
                <w:rFonts w:ascii="华文仿宋" w:eastAsia="华文仿宋" w:hAnsi="华文仿宋" w:cs="仿宋"/>
                <w:color w:val="000000"/>
                <w:kern w:val="0"/>
                <w:szCs w:val="24"/>
              </w:rPr>
              <w:t>1</w:t>
            </w:r>
            <w:r>
              <w:rPr>
                <w:rFonts w:ascii="华文仿宋" w:eastAsia="华文仿宋" w:hAnsi="华文仿宋" w:cs="仿宋" w:hint="eastAsia"/>
                <w:color w:val="000000"/>
                <w:kern w:val="0"/>
                <w:szCs w:val="24"/>
              </w:rPr>
              <w:t>分）。</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上菜</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站在副主人位右侧上菜，上菜时姿势、动作正确、自然。</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菜肴介绍内容准确，音量适中，上菜过程讲究卫生、礼貌。</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分凉菜</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将菜盘撤回，在备餐车（或工作台）上用分菜叉、勺分菜，分</w:t>
            </w:r>
            <w:r>
              <w:rPr>
                <w:rFonts w:ascii="华文仿宋" w:eastAsia="华文仿宋" w:hAnsi="华文仿宋" w:cs="仿宋"/>
                <w:color w:val="000000"/>
                <w:kern w:val="0"/>
                <w:szCs w:val="24"/>
              </w:rPr>
              <w:t>5</w:t>
            </w:r>
            <w:r>
              <w:rPr>
                <w:rFonts w:ascii="华文仿宋" w:eastAsia="华文仿宋" w:hAnsi="华文仿宋" w:cs="仿宋" w:hint="eastAsia"/>
                <w:color w:val="000000"/>
                <w:kern w:val="0"/>
                <w:szCs w:val="24"/>
              </w:rPr>
              <w:t>人分量，分量均匀。</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从第一主宾位开始，连续</w:t>
            </w:r>
            <w:r>
              <w:rPr>
                <w:rFonts w:ascii="华文仿宋" w:eastAsia="华文仿宋" w:hAnsi="华文仿宋" w:cs="仿宋"/>
                <w:color w:val="000000"/>
                <w:kern w:val="0"/>
                <w:szCs w:val="24"/>
              </w:rPr>
              <w:t>5</w:t>
            </w:r>
            <w:r>
              <w:rPr>
                <w:rFonts w:ascii="华文仿宋" w:eastAsia="华文仿宋" w:hAnsi="华文仿宋" w:cs="仿宋" w:hint="eastAsia"/>
                <w:color w:val="000000"/>
                <w:kern w:val="0"/>
                <w:szCs w:val="24"/>
              </w:rPr>
              <w:t>个餐位，为客人上菜，上菜姿势、动作正确、自然，讲究卫生、礼貌。</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分</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鲍汁烩饭</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4</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bCs/>
                <w:color w:val="000000"/>
                <w:szCs w:val="24"/>
              </w:rPr>
            </w:pPr>
            <w:r>
              <w:rPr>
                <w:rFonts w:ascii="华文仿宋" w:eastAsia="华文仿宋" w:hAnsi="华文仿宋" w:cs="仿宋" w:hint="eastAsia"/>
                <w:bCs/>
                <w:color w:val="000000"/>
                <w:szCs w:val="24"/>
              </w:rPr>
              <w:t>在备餐台用分菜叉、勺、碗，做</w:t>
            </w:r>
            <w:r>
              <w:rPr>
                <w:rFonts w:ascii="华文仿宋" w:eastAsia="华文仿宋" w:hAnsi="华文仿宋" w:cs="仿宋"/>
                <w:bCs/>
                <w:color w:val="000000"/>
                <w:szCs w:val="24"/>
              </w:rPr>
              <w:t>5</w:t>
            </w:r>
            <w:r>
              <w:rPr>
                <w:rFonts w:ascii="华文仿宋" w:eastAsia="华文仿宋" w:hAnsi="华文仿宋" w:cs="仿宋" w:hint="eastAsia"/>
                <w:bCs/>
                <w:color w:val="000000"/>
                <w:szCs w:val="24"/>
              </w:rPr>
              <w:t>份烩饭，要求份量均匀；</w:t>
            </w:r>
          </w:p>
          <w:p w:rsidR="00E50F5F" w:rsidRDefault="00E50F5F">
            <w:pPr>
              <w:widowControl/>
              <w:adjustRightInd w:val="0"/>
              <w:snapToGrid w:val="0"/>
              <w:spacing w:line="240" w:lineRule="auto"/>
              <w:ind w:firstLineChars="0" w:firstLine="0"/>
              <w:rPr>
                <w:rFonts w:ascii="华文仿宋" w:eastAsia="华文仿宋" w:hAnsi="华文仿宋" w:cs="仿宋"/>
                <w:bCs/>
                <w:color w:val="000000"/>
                <w:szCs w:val="24"/>
              </w:rPr>
            </w:pPr>
            <w:r>
              <w:rPr>
                <w:rFonts w:ascii="华文仿宋" w:eastAsia="华文仿宋" w:hAnsi="华文仿宋" w:cs="仿宋" w:hint="eastAsia"/>
                <w:bCs/>
                <w:color w:val="000000"/>
                <w:szCs w:val="24"/>
              </w:rPr>
              <w:t>为剩余的五个餐位的客人上烩饭；</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bCs/>
                <w:color w:val="000000"/>
                <w:szCs w:val="24"/>
              </w:rPr>
              <w:t>制作烩饭操作规范、上菜姿势、动作正确、自然，干净利落，讲究卫生、礼貌。</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4</w:t>
            </w:r>
          </w:p>
        </w:tc>
      </w:tr>
      <w:tr w:rsidR="00E50F5F" w:rsidRPr="00976B2C">
        <w:trPr>
          <w:jc w:val="center"/>
        </w:trPr>
        <w:tc>
          <w:tcPr>
            <w:tcW w:w="982"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分甜羹汤</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b/>
                <w:bCs/>
                <w:color w:val="000000"/>
                <w:szCs w:val="24"/>
              </w:rPr>
              <w:t>(4</w:t>
            </w:r>
            <w:r>
              <w:rPr>
                <w:rFonts w:ascii="华文仿宋" w:eastAsia="华文仿宋" w:hAnsi="华文仿宋" w:cs="仿宋" w:hint="eastAsia"/>
                <w:b/>
                <w:bCs/>
                <w:color w:val="000000"/>
                <w:szCs w:val="24"/>
              </w:rPr>
              <w:t>分</w:t>
            </w:r>
            <w:r>
              <w:rPr>
                <w:rFonts w:ascii="华文仿宋" w:eastAsia="华文仿宋" w:hAnsi="华文仿宋" w:cs="仿宋"/>
                <w:b/>
                <w:bCs/>
                <w:color w:val="000000"/>
                <w:szCs w:val="24"/>
              </w:rPr>
              <w:t>)</w:t>
            </w:r>
          </w:p>
        </w:tc>
        <w:tc>
          <w:tcPr>
            <w:tcW w:w="6271" w:type="dxa"/>
            <w:vAlign w:val="center"/>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在备餐车（或工作台）分甜羹，用分汤勺；</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分</w:t>
            </w:r>
            <w:r>
              <w:rPr>
                <w:rFonts w:ascii="华文仿宋" w:eastAsia="华文仿宋" w:hAnsi="华文仿宋" w:cs="仿宋"/>
                <w:color w:val="000000"/>
                <w:kern w:val="0"/>
                <w:szCs w:val="24"/>
              </w:rPr>
              <w:t>10</w:t>
            </w:r>
            <w:r>
              <w:rPr>
                <w:rFonts w:ascii="华文仿宋" w:eastAsia="华文仿宋" w:hAnsi="华文仿宋" w:cs="仿宋" w:hint="eastAsia"/>
                <w:color w:val="000000"/>
                <w:kern w:val="0"/>
                <w:szCs w:val="24"/>
              </w:rPr>
              <w:t>人份，分量均匀。</w:t>
            </w: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4</w:t>
            </w:r>
          </w:p>
        </w:tc>
      </w:tr>
      <w:tr w:rsidR="00E50F5F" w:rsidRPr="00976B2C">
        <w:trPr>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托盘</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2</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用左手胸前托法将托盘托起，托盘位置高于选手腰部，姿势正确。</w:t>
            </w:r>
          </w:p>
        </w:tc>
        <w:tc>
          <w:tcPr>
            <w:tcW w:w="817" w:type="dxa"/>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托送自如、灵活。</w:t>
            </w:r>
          </w:p>
        </w:tc>
        <w:tc>
          <w:tcPr>
            <w:tcW w:w="817" w:type="dxa"/>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w:t>
            </w:r>
          </w:p>
        </w:tc>
      </w:tr>
      <w:tr w:rsidR="00E50F5F" w:rsidRPr="00976B2C">
        <w:trPr>
          <w:trHeight w:val="330"/>
          <w:jc w:val="center"/>
        </w:trPr>
        <w:tc>
          <w:tcPr>
            <w:tcW w:w="982" w:type="dxa"/>
            <w:vMerge w:val="restart"/>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综合</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印象</w:t>
            </w:r>
          </w:p>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w:t>
            </w:r>
            <w:r>
              <w:rPr>
                <w:rFonts w:ascii="华文仿宋" w:eastAsia="华文仿宋" w:hAnsi="华文仿宋" w:cs="仿宋"/>
                <w:b/>
                <w:bCs/>
                <w:color w:val="000000"/>
                <w:szCs w:val="24"/>
              </w:rPr>
              <w:t>6</w:t>
            </w:r>
            <w:r>
              <w:rPr>
                <w:rFonts w:ascii="华文仿宋" w:eastAsia="华文仿宋" w:hAnsi="华文仿宋" w:cs="仿宋" w:hint="eastAsia"/>
                <w:b/>
                <w:bCs/>
                <w:color w:val="000000"/>
                <w:szCs w:val="24"/>
              </w:rPr>
              <w:t>分）</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台面摆台整体美观、便于使用、具有艺术美感。</w:t>
            </w:r>
          </w:p>
        </w:tc>
        <w:tc>
          <w:tcPr>
            <w:tcW w:w="817" w:type="dxa"/>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w:t>
            </w:r>
          </w:p>
        </w:tc>
      </w:tr>
      <w:tr w:rsidR="00E50F5F" w:rsidRPr="00976B2C">
        <w:trPr>
          <w:trHeight w:val="330"/>
          <w:jc w:val="center"/>
        </w:trPr>
        <w:tc>
          <w:tcPr>
            <w:tcW w:w="982" w:type="dxa"/>
            <w:vMerge/>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华文仿宋" w:eastAsia="华文仿宋" w:hAnsi="华文仿宋" w:cs="仿宋" w:hint="eastAsia"/>
                <w:color w:val="000000"/>
                <w:kern w:val="0"/>
                <w:szCs w:val="24"/>
              </w:rPr>
              <w:t>操作过程中动作规范、娴熟、敏捷、声轻，姿态优美，能体现岗位气质。</w:t>
            </w:r>
          </w:p>
        </w:tc>
        <w:tc>
          <w:tcPr>
            <w:tcW w:w="817" w:type="dxa"/>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3</w:t>
            </w:r>
          </w:p>
        </w:tc>
      </w:tr>
      <w:tr w:rsidR="00E50F5F" w:rsidRPr="00976B2C">
        <w:trPr>
          <w:trHeight w:val="330"/>
          <w:jc w:val="center"/>
        </w:trPr>
        <w:tc>
          <w:tcPr>
            <w:tcW w:w="982"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仿宋" w:hAnsi="仿宋" w:cs="宋体" w:hint="eastAsia"/>
                <w:b/>
                <w:bCs/>
                <w:color w:val="000000"/>
                <w:szCs w:val="24"/>
              </w:rPr>
              <w:t>仪容仪表（</w:t>
            </w:r>
            <w:r>
              <w:rPr>
                <w:rFonts w:ascii="仿宋" w:hAnsi="仿宋" w:cs="宋体"/>
                <w:b/>
                <w:bCs/>
                <w:color w:val="000000"/>
                <w:szCs w:val="24"/>
              </w:rPr>
              <w:t>6</w:t>
            </w:r>
            <w:r>
              <w:rPr>
                <w:rFonts w:ascii="仿宋" w:hAnsi="仿宋" w:cs="宋体" w:hint="eastAsia"/>
                <w:b/>
                <w:bCs/>
                <w:color w:val="000000"/>
                <w:szCs w:val="24"/>
              </w:rPr>
              <w:t>分）</w:t>
            </w:r>
          </w:p>
        </w:tc>
        <w:tc>
          <w:tcPr>
            <w:tcW w:w="6271"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整齐着装，符合职业要求。</w:t>
            </w:r>
          </w:p>
          <w:p w:rsidR="00E50F5F" w:rsidRDefault="00E50F5F">
            <w:pPr>
              <w:widowControl/>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发型符合行业规范，精神面貌佳，微笑，有礼貌。</w:t>
            </w:r>
          </w:p>
          <w:p w:rsidR="00E50F5F" w:rsidRDefault="00E50F5F">
            <w:pPr>
              <w:widowControl/>
              <w:adjustRightInd w:val="0"/>
              <w:snapToGrid w:val="0"/>
              <w:spacing w:line="240" w:lineRule="auto"/>
              <w:ind w:firstLineChars="0" w:firstLine="0"/>
              <w:rPr>
                <w:rFonts w:ascii="华文仿宋" w:eastAsia="华文仿宋" w:hAnsi="华文仿宋" w:cs="仿宋"/>
                <w:color w:val="000000"/>
                <w:kern w:val="0"/>
                <w:szCs w:val="24"/>
              </w:rPr>
            </w:pPr>
            <w:r>
              <w:rPr>
                <w:rFonts w:ascii="仿宋" w:hAnsi="仿宋" w:cs="宋体" w:hint="eastAsia"/>
                <w:color w:val="000000"/>
                <w:szCs w:val="24"/>
              </w:rPr>
              <w:t>（国赛无）</w:t>
            </w:r>
          </w:p>
        </w:tc>
        <w:tc>
          <w:tcPr>
            <w:tcW w:w="817" w:type="dxa"/>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6</w:t>
            </w:r>
          </w:p>
        </w:tc>
      </w:tr>
      <w:tr w:rsidR="00E50F5F" w:rsidRPr="00976B2C">
        <w:trPr>
          <w:jc w:val="center"/>
        </w:trPr>
        <w:tc>
          <w:tcPr>
            <w:tcW w:w="982"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b/>
                <w:bCs/>
                <w:color w:val="000000"/>
                <w:szCs w:val="24"/>
              </w:rPr>
            </w:pPr>
            <w:r>
              <w:rPr>
                <w:rFonts w:ascii="华文仿宋" w:eastAsia="华文仿宋" w:hAnsi="华文仿宋" w:cs="仿宋" w:hint="eastAsia"/>
                <w:b/>
                <w:bCs/>
                <w:color w:val="000000"/>
                <w:szCs w:val="24"/>
              </w:rPr>
              <w:t>合</w:t>
            </w:r>
            <w:r>
              <w:rPr>
                <w:rFonts w:ascii="华文仿宋" w:eastAsia="华文仿宋" w:hAnsi="华文仿宋" w:cs="仿宋"/>
                <w:b/>
                <w:bCs/>
                <w:color w:val="000000"/>
                <w:szCs w:val="24"/>
              </w:rPr>
              <w:t xml:space="preserve">  </w:t>
            </w:r>
            <w:r>
              <w:rPr>
                <w:rFonts w:ascii="华文仿宋" w:eastAsia="华文仿宋" w:hAnsi="华文仿宋" w:cs="仿宋" w:hint="eastAsia"/>
                <w:b/>
                <w:bCs/>
                <w:color w:val="000000"/>
                <w:szCs w:val="24"/>
              </w:rPr>
              <w:t>计</w:t>
            </w:r>
          </w:p>
        </w:tc>
        <w:tc>
          <w:tcPr>
            <w:tcW w:w="6271" w:type="dxa"/>
          </w:tcPr>
          <w:p w:rsidR="00E50F5F" w:rsidRDefault="00E50F5F">
            <w:pPr>
              <w:widowControl/>
              <w:adjustRightInd w:val="0"/>
              <w:snapToGrid w:val="0"/>
              <w:spacing w:line="240" w:lineRule="auto"/>
              <w:ind w:firstLineChars="0" w:firstLine="0"/>
              <w:rPr>
                <w:rFonts w:ascii="华文仿宋" w:eastAsia="华文仿宋" w:hAnsi="华文仿宋" w:cs="仿宋"/>
                <w:color w:val="000000"/>
                <w:szCs w:val="24"/>
              </w:rPr>
            </w:pPr>
          </w:p>
        </w:tc>
        <w:tc>
          <w:tcPr>
            <w:tcW w:w="817" w:type="dxa"/>
            <w:vAlign w:val="center"/>
          </w:tcPr>
          <w:p w:rsidR="00E50F5F" w:rsidRDefault="00E50F5F">
            <w:pPr>
              <w:widowControl/>
              <w:adjustRightInd w:val="0"/>
              <w:snapToGrid w:val="0"/>
              <w:spacing w:line="240" w:lineRule="auto"/>
              <w:ind w:firstLineChars="0" w:firstLine="0"/>
              <w:jc w:val="center"/>
              <w:rPr>
                <w:rFonts w:ascii="华文仿宋" w:eastAsia="华文仿宋" w:hAnsi="华文仿宋" w:cs="仿宋"/>
                <w:color w:val="000000"/>
                <w:szCs w:val="24"/>
              </w:rPr>
            </w:pPr>
            <w:r>
              <w:rPr>
                <w:rFonts w:ascii="华文仿宋" w:eastAsia="华文仿宋" w:hAnsi="华文仿宋" w:cs="仿宋"/>
                <w:color w:val="000000"/>
                <w:szCs w:val="24"/>
              </w:rPr>
              <w:t>100</w:t>
            </w:r>
          </w:p>
        </w:tc>
      </w:tr>
    </w:tbl>
    <w:p w:rsidR="00E50F5F" w:rsidRDefault="00E50F5F">
      <w:pPr>
        <w:spacing w:line="560" w:lineRule="exact"/>
        <w:ind w:firstLineChars="0" w:firstLine="0"/>
        <w:rPr>
          <w:rFonts w:ascii="仿宋_GB2312" w:eastAsia="仿宋_GB2312" w:hAnsi="仿宋"/>
          <w:bCs/>
          <w:color w:val="000000"/>
          <w:sz w:val="28"/>
          <w:szCs w:val="28"/>
        </w:rPr>
      </w:pPr>
    </w:p>
    <w:p w:rsidR="00E50F5F" w:rsidRDefault="00E50F5F">
      <w:pPr>
        <w:spacing w:line="480" w:lineRule="exact"/>
        <w:ind w:firstLineChars="0" w:firstLine="0"/>
        <w:jc w:val="left"/>
        <w:rPr>
          <w:rFonts w:ascii="仿宋_GB2312" w:eastAsia="仿宋_GB2312" w:hAnsi="仿宋"/>
          <w:bCs/>
          <w:color w:val="000000"/>
          <w:sz w:val="28"/>
          <w:szCs w:val="28"/>
        </w:rPr>
      </w:pPr>
      <w:r>
        <w:rPr>
          <w:rFonts w:ascii="仿宋_GB2312" w:eastAsia="仿宋_GB2312" w:hAnsi="仿宋"/>
          <w:bCs/>
          <w:color w:val="000000"/>
          <w:sz w:val="28"/>
          <w:szCs w:val="28"/>
        </w:rPr>
        <w:t>2.</w:t>
      </w:r>
      <w:r>
        <w:rPr>
          <w:rFonts w:ascii="仿宋_GB2312" w:eastAsia="仿宋_GB2312" w:hAnsi="仿宋" w:hint="eastAsia"/>
          <w:bCs/>
          <w:color w:val="000000"/>
          <w:sz w:val="28"/>
          <w:szCs w:val="28"/>
        </w:rPr>
        <w:t>客房中式铺床与开夜床服务现场操作比赛评分标准（中职组）</w:t>
      </w:r>
    </w:p>
    <w:p w:rsidR="00E50F5F" w:rsidRDefault="00E50F5F">
      <w:pPr>
        <w:spacing w:line="480" w:lineRule="exact"/>
        <w:ind w:firstLineChars="0" w:firstLine="0"/>
        <w:jc w:val="center"/>
        <w:rPr>
          <w:rFonts w:ascii="仿宋_GB2312" w:eastAsia="仿宋_GB2312" w:hAnsi="宋体"/>
          <w:b/>
          <w:color w:val="000000"/>
          <w:sz w:val="28"/>
          <w:szCs w:val="28"/>
        </w:rPr>
      </w:pP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1085"/>
        <w:gridCol w:w="6390"/>
        <w:gridCol w:w="755"/>
      </w:tblGrid>
      <w:tr w:rsidR="00E50F5F" w:rsidRPr="00976B2C">
        <w:trPr>
          <w:trHeight w:val="517"/>
          <w:jc w:val="center"/>
        </w:trPr>
        <w:tc>
          <w:tcPr>
            <w:tcW w:w="1085" w:type="dxa"/>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项</w:t>
            </w:r>
            <w:r>
              <w:rPr>
                <w:rFonts w:ascii="仿宋" w:hAnsi="仿宋" w:cs="宋体"/>
                <w:b/>
                <w:bCs/>
                <w:color w:val="000000"/>
                <w:szCs w:val="24"/>
              </w:rPr>
              <w:t xml:space="preserve"> </w:t>
            </w:r>
            <w:r>
              <w:rPr>
                <w:rFonts w:ascii="仿宋" w:hAnsi="仿宋" w:cs="宋体" w:hint="eastAsia"/>
                <w:b/>
                <w:bCs/>
                <w:color w:val="000000"/>
                <w:szCs w:val="24"/>
              </w:rPr>
              <w:t>目</w:t>
            </w:r>
          </w:p>
        </w:tc>
        <w:tc>
          <w:tcPr>
            <w:tcW w:w="6390" w:type="dxa"/>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操作程序及标准</w:t>
            </w:r>
          </w:p>
        </w:tc>
        <w:tc>
          <w:tcPr>
            <w:tcW w:w="755" w:type="dxa"/>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分值</w:t>
            </w:r>
          </w:p>
        </w:tc>
      </w:tr>
      <w:tr w:rsidR="00E50F5F" w:rsidRPr="00976B2C">
        <w:trPr>
          <w:trHeight w:val="620"/>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仪容仪表（</w:t>
            </w:r>
            <w:r>
              <w:rPr>
                <w:rFonts w:ascii="仿宋" w:hAnsi="仿宋" w:cs="宋体"/>
                <w:b/>
                <w:bCs/>
                <w:color w:val="000000"/>
                <w:szCs w:val="24"/>
              </w:rPr>
              <w:t>6</w:t>
            </w:r>
            <w:r>
              <w:rPr>
                <w:rFonts w:ascii="仿宋" w:hAnsi="仿宋" w:cs="宋体" w:hint="eastAsia"/>
                <w:b/>
                <w:bCs/>
                <w:color w:val="000000"/>
                <w:szCs w:val="24"/>
              </w:rPr>
              <w:t>分）</w:t>
            </w:r>
          </w:p>
        </w:tc>
        <w:tc>
          <w:tcPr>
            <w:tcW w:w="6390" w:type="dxa"/>
            <w:vAlign w:val="center"/>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整齐着装，符合职业要求。</w:t>
            </w:r>
          </w:p>
          <w:p w:rsidR="00E50F5F" w:rsidRDefault="00E50F5F">
            <w:pPr>
              <w:adjustRightInd w:val="0"/>
              <w:snapToGrid w:val="0"/>
              <w:spacing w:line="240" w:lineRule="auto"/>
              <w:ind w:firstLineChars="0" w:firstLine="0"/>
              <w:jc w:val="left"/>
              <w:rPr>
                <w:rFonts w:ascii="仿宋" w:cs="宋体"/>
                <w:bCs/>
                <w:color w:val="000000"/>
                <w:szCs w:val="24"/>
              </w:rPr>
            </w:pPr>
            <w:r>
              <w:rPr>
                <w:rFonts w:ascii="仿宋" w:hAnsi="仿宋" w:cs="宋体" w:hint="eastAsia"/>
                <w:color w:val="000000"/>
                <w:szCs w:val="24"/>
              </w:rPr>
              <w:t>发型符合行业规范，精神面貌佳，微笑，有礼貌。</w:t>
            </w:r>
          </w:p>
        </w:tc>
        <w:tc>
          <w:tcPr>
            <w:tcW w:w="755" w:type="dxa"/>
            <w:vAlign w:val="center"/>
          </w:tcPr>
          <w:p w:rsidR="00E50F5F" w:rsidRDefault="00E50F5F">
            <w:pPr>
              <w:adjustRightInd w:val="0"/>
              <w:snapToGrid w:val="0"/>
              <w:spacing w:line="240" w:lineRule="auto"/>
              <w:ind w:firstLineChars="0" w:firstLine="0"/>
              <w:jc w:val="center"/>
              <w:rPr>
                <w:rFonts w:ascii="仿宋" w:cs="宋体"/>
                <w:bCs/>
                <w:color w:val="000000"/>
                <w:szCs w:val="24"/>
              </w:rPr>
            </w:pPr>
            <w:r>
              <w:rPr>
                <w:rFonts w:ascii="仿宋" w:hAnsi="仿宋" w:cs="宋体"/>
                <w:bCs/>
                <w:color w:val="000000"/>
                <w:szCs w:val="24"/>
              </w:rPr>
              <w:t>2</w:t>
            </w:r>
          </w:p>
        </w:tc>
      </w:tr>
      <w:tr w:rsidR="00E50F5F" w:rsidRPr="00976B2C">
        <w:trPr>
          <w:trHeight w:val="420"/>
          <w:jc w:val="center"/>
        </w:trPr>
        <w:tc>
          <w:tcPr>
            <w:tcW w:w="1085" w:type="dxa"/>
            <w:vMerge/>
            <w:vAlign w:val="center"/>
          </w:tcPr>
          <w:p w:rsidR="00E50F5F" w:rsidRDefault="00E50F5F">
            <w:pPr>
              <w:adjustRightInd w:val="0"/>
              <w:snapToGrid w:val="0"/>
              <w:spacing w:line="240" w:lineRule="auto"/>
              <w:ind w:firstLineChars="0" w:firstLine="0"/>
              <w:jc w:val="center"/>
              <w:rPr>
                <w:rFonts w:ascii="仿宋" w:cs="宋体"/>
                <w:bCs/>
                <w:color w:val="000000"/>
                <w:szCs w:val="24"/>
              </w:rPr>
            </w:pPr>
          </w:p>
        </w:tc>
        <w:tc>
          <w:tcPr>
            <w:tcW w:w="6390" w:type="dxa"/>
            <w:vAlign w:val="center"/>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bCs/>
                <w:color w:val="000000"/>
                <w:szCs w:val="24"/>
              </w:rPr>
              <w:t>丝巾花型整齐、正面朝外，大小、宽度、长度和谐精致美观；领带长度适中、领结端正挺括平整。</w:t>
            </w:r>
          </w:p>
        </w:tc>
        <w:tc>
          <w:tcPr>
            <w:tcW w:w="755" w:type="dxa"/>
            <w:vAlign w:val="center"/>
          </w:tcPr>
          <w:p w:rsidR="00E50F5F" w:rsidRDefault="00E50F5F">
            <w:pPr>
              <w:adjustRightInd w:val="0"/>
              <w:snapToGrid w:val="0"/>
              <w:spacing w:line="240" w:lineRule="auto"/>
              <w:ind w:firstLineChars="0" w:firstLine="0"/>
              <w:jc w:val="center"/>
              <w:rPr>
                <w:rFonts w:ascii="仿宋" w:cs="宋体"/>
                <w:bCs/>
                <w:color w:val="000000"/>
                <w:szCs w:val="24"/>
              </w:rPr>
            </w:pPr>
            <w:r>
              <w:rPr>
                <w:rFonts w:ascii="仿宋" w:hAnsi="仿宋" w:cs="宋体"/>
                <w:bCs/>
                <w:color w:val="000000"/>
                <w:szCs w:val="24"/>
              </w:rPr>
              <w:t>4</w:t>
            </w:r>
          </w:p>
        </w:tc>
      </w:tr>
      <w:tr w:rsidR="00E50F5F" w:rsidRPr="00976B2C">
        <w:trPr>
          <w:trHeight w:val="375"/>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床单</w:t>
            </w:r>
          </w:p>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w:t>
            </w:r>
            <w:r>
              <w:rPr>
                <w:rFonts w:ascii="仿宋" w:hAnsi="仿宋" w:cs="宋体"/>
                <w:b/>
                <w:bCs/>
                <w:color w:val="000000"/>
                <w:szCs w:val="24"/>
              </w:rPr>
              <w:t>20</w:t>
            </w:r>
            <w:r>
              <w:rPr>
                <w:rFonts w:ascii="仿宋" w:hAnsi="仿宋" w:cs="宋体" w:hint="eastAsia"/>
                <w:b/>
                <w:bCs/>
                <w:color w:val="000000"/>
                <w:szCs w:val="24"/>
              </w:rPr>
              <w:t>分）</w:t>
            </w: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开单一次成功（两次扣</w:t>
            </w:r>
            <w:r>
              <w:rPr>
                <w:rFonts w:ascii="仿宋" w:hAnsi="仿宋" w:cs="宋体"/>
                <w:color w:val="000000"/>
                <w:szCs w:val="24"/>
              </w:rPr>
              <w:t>1</w:t>
            </w:r>
            <w:r>
              <w:rPr>
                <w:rFonts w:ascii="仿宋" w:hAnsi="仿宋" w:cs="宋体" w:hint="eastAsia"/>
                <w:color w:val="000000"/>
                <w:szCs w:val="24"/>
              </w:rPr>
              <w:t>分，三次及以上不得分）。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trHeight w:val="372"/>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抛单一次成功（两次及以上不得分）。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1</w:t>
            </w:r>
          </w:p>
        </w:tc>
      </w:tr>
      <w:tr w:rsidR="00E50F5F" w:rsidRPr="00976B2C">
        <w:trPr>
          <w:trHeight w:val="338"/>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打单定位一次成功（两次扣</w:t>
            </w:r>
            <w:r>
              <w:rPr>
                <w:rFonts w:ascii="仿宋" w:hAnsi="仿宋" w:cs="宋体"/>
                <w:color w:val="000000"/>
                <w:szCs w:val="24"/>
              </w:rPr>
              <w:t>1</w:t>
            </w:r>
            <w:r>
              <w:rPr>
                <w:rFonts w:ascii="仿宋" w:hAnsi="仿宋" w:cs="宋体" w:hint="eastAsia"/>
                <w:color w:val="000000"/>
                <w:szCs w:val="24"/>
              </w:rPr>
              <w:t>分，三次及以上不得分）。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床单中线居中，不偏离床中线（偏离床中线</w:t>
            </w:r>
            <w:r>
              <w:rPr>
                <w:rFonts w:ascii="仿宋" w:hAnsi="仿宋" w:cs="宋体"/>
                <w:color w:val="000000"/>
                <w:szCs w:val="24"/>
              </w:rPr>
              <w:t>1</w:t>
            </w:r>
            <w:r>
              <w:rPr>
                <w:rFonts w:ascii="仿宋" w:hAnsi="仿宋" w:cs="宋体" w:hint="eastAsia"/>
                <w:color w:val="000000"/>
                <w:szCs w:val="24"/>
              </w:rPr>
              <w:t>厘米以内不扣分，</w:t>
            </w:r>
            <w:r>
              <w:rPr>
                <w:rFonts w:ascii="仿宋" w:hAnsi="仿宋" w:cs="宋体"/>
                <w:color w:val="000000"/>
                <w:szCs w:val="24"/>
              </w:rPr>
              <w:t>1-2</w:t>
            </w:r>
            <w:r>
              <w:rPr>
                <w:rFonts w:ascii="仿宋" w:hAnsi="仿宋" w:cs="宋体" w:hint="eastAsia"/>
                <w:color w:val="000000"/>
                <w:szCs w:val="24"/>
              </w:rPr>
              <w:t>厘米扣</w:t>
            </w:r>
            <w:r>
              <w:rPr>
                <w:rFonts w:ascii="仿宋" w:hAnsi="仿宋" w:cs="宋体"/>
                <w:color w:val="000000"/>
                <w:szCs w:val="24"/>
              </w:rPr>
              <w:t>1</w:t>
            </w:r>
            <w:r>
              <w:rPr>
                <w:rFonts w:ascii="仿宋" w:hAnsi="仿宋" w:cs="宋体" w:hint="eastAsia"/>
                <w:color w:val="000000"/>
                <w:szCs w:val="24"/>
              </w:rPr>
              <w:t>分，</w:t>
            </w:r>
            <w:r>
              <w:rPr>
                <w:rFonts w:ascii="仿宋" w:hAnsi="仿宋" w:cs="宋体"/>
                <w:color w:val="000000"/>
                <w:szCs w:val="24"/>
              </w:rPr>
              <w:t>2-3</w:t>
            </w:r>
            <w:r>
              <w:rPr>
                <w:rFonts w:ascii="仿宋" w:hAnsi="仿宋" w:cs="宋体" w:hint="eastAsia"/>
                <w:color w:val="000000"/>
                <w:szCs w:val="24"/>
              </w:rPr>
              <w:t>厘米扣</w:t>
            </w:r>
            <w:r>
              <w:rPr>
                <w:rFonts w:ascii="仿宋" w:hAnsi="仿宋" w:cs="宋体"/>
                <w:color w:val="000000"/>
                <w:szCs w:val="24"/>
              </w:rPr>
              <w:t>2</w:t>
            </w:r>
            <w:r>
              <w:rPr>
                <w:rFonts w:ascii="仿宋" w:hAnsi="仿宋" w:cs="宋体" w:hint="eastAsia"/>
                <w:color w:val="000000"/>
                <w:szCs w:val="24"/>
              </w:rPr>
              <w:t>分，</w:t>
            </w:r>
            <w:r>
              <w:rPr>
                <w:rFonts w:ascii="仿宋" w:hAnsi="仿宋" w:cs="宋体"/>
                <w:color w:val="000000"/>
                <w:szCs w:val="24"/>
              </w:rPr>
              <w:t>3</w:t>
            </w:r>
            <w:r>
              <w:rPr>
                <w:rFonts w:ascii="仿宋" w:hAnsi="仿宋" w:cs="宋体" w:hint="eastAsia"/>
                <w:color w:val="000000"/>
                <w:szCs w:val="24"/>
              </w:rPr>
              <w:t>厘米以上不得分）。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床单正反面准确（毛边向下，抛反不得分）。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1</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床单表面平整光滑（每条水波纹扣</w:t>
            </w:r>
            <w:r>
              <w:rPr>
                <w:rFonts w:ascii="仿宋" w:hAnsi="仿宋" w:cs="宋体"/>
                <w:color w:val="000000"/>
                <w:szCs w:val="24"/>
              </w:rPr>
              <w:t>0.5</w:t>
            </w:r>
            <w:r>
              <w:rPr>
                <w:rFonts w:ascii="仿宋" w:hAnsi="仿宋" w:cs="宋体" w:hint="eastAsia"/>
                <w:color w:val="000000"/>
                <w:szCs w:val="24"/>
              </w:rPr>
              <w:t>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包角紧密垂直且平整，式样统一（</w:t>
            </w:r>
            <w:r>
              <w:rPr>
                <w:rFonts w:ascii="仿宋" w:hAnsi="仿宋" w:cs="宋体"/>
                <w:color w:val="000000"/>
                <w:szCs w:val="24"/>
              </w:rPr>
              <w:t>90</w:t>
            </w:r>
            <w:r>
              <w:rPr>
                <w:rFonts w:ascii="仿宋" w:hAnsi="仿宋" w:cs="宋体" w:hint="eastAsia"/>
                <w:color w:val="000000"/>
                <w:szCs w:val="24"/>
              </w:rPr>
              <w:t>度）。</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四边掖边紧密且平整（每条水波纹扣</w:t>
            </w:r>
            <w:r>
              <w:rPr>
                <w:rFonts w:ascii="仿宋" w:hAnsi="仿宋" w:cs="宋体"/>
                <w:color w:val="000000"/>
                <w:szCs w:val="24"/>
              </w:rPr>
              <w:t>1</w:t>
            </w:r>
            <w:r>
              <w:rPr>
                <w:rFonts w:ascii="仿宋" w:hAnsi="仿宋" w:cs="宋体" w:hint="eastAsia"/>
                <w:color w:val="000000"/>
                <w:szCs w:val="24"/>
              </w:rPr>
              <w:t>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被套</w:t>
            </w:r>
          </w:p>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w:t>
            </w:r>
            <w:r>
              <w:rPr>
                <w:rFonts w:ascii="仿宋" w:hAnsi="仿宋" w:cs="宋体"/>
                <w:b/>
                <w:bCs/>
                <w:color w:val="000000"/>
                <w:szCs w:val="24"/>
              </w:rPr>
              <w:t>8</w:t>
            </w:r>
            <w:r>
              <w:rPr>
                <w:rFonts w:ascii="仿宋" w:hAnsi="仿宋" w:cs="宋体" w:hint="eastAsia"/>
                <w:b/>
                <w:bCs/>
                <w:color w:val="000000"/>
                <w:szCs w:val="24"/>
              </w:rPr>
              <w:t>分）</w:t>
            </w: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一次抛开（两次扣</w:t>
            </w:r>
            <w:r>
              <w:rPr>
                <w:rFonts w:ascii="仿宋" w:hAnsi="仿宋" w:cs="宋体"/>
                <w:color w:val="000000"/>
                <w:szCs w:val="24"/>
              </w:rPr>
              <w:t>2</w:t>
            </w:r>
            <w:r>
              <w:rPr>
                <w:rFonts w:ascii="仿宋" w:hAnsi="仿宋" w:cs="宋体" w:hint="eastAsia"/>
                <w:color w:val="000000"/>
                <w:szCs w:val="24"/>
              </w:rPr>
              <w:t>分，三次及以上不得分）、平整光滑。</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5</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被套正反面准确（抛反不得分）。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被套开口在床尾（方向错不得分）。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1</w:t>
            </w:r>
          </w:p>
        </w:tc>
      </w:tr>
      <w:tr w:rsidR="00E50F5F" w:rsidRPr="00976B2C">
        <w:trPr>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羽绒被</w:t>
            </w:r>
          </w:p>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hint="eastAsia"/>
                <w:b/>
                <w:bCs/>
                <w:color w:val="000000"/>
                <w:szCs w:val="24"/>
              </w:rPr>
              <w:t>（</w:t>
            </w:r>
            <w:r>
              <w:rPr>
                <w:rFonts w:ascii="仿宋" w:hAnsi="仿宋" w:cs="宋体"/>
                <w:b/>
                <w:bCs/>
                <w:color w:val="000000"/>
                <w:szCs w:val="24"/>
              </w:rPr>
              <w:t>32</w:t>
            </w:r>
            <w:r>
              <w:rPr>
                <w:rFonts w:ascii="仿宋" w:hAnsi="仿宋" w:cs="宋体" w:hint="eastAsia"/>
                <w:b/>
                <w:bCs/>
                <w:color w:val="000000"/>
                <w:szCs w:val="24"/>
              </w:rPr>
              <w:t>分）</w:t>
            </w: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羽绒被放于床尾，羽绒被长宽方向与被套一致。</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1</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color w:val="000000"/>
                <w:szCs w:val="24"/>
              </w:rPr>
              <w:t>抓住羽绒被两角一次性套入被套内，抖开被芯，操作规范、利落（两次扣</w:t>
            </w:r>
            <w:r>
              <w:rPr>
                <w:rFonts w:ascii="仿宋" w:hAnsi="仿宋" w:cs="宋体"/>
                <w:color w:val="000000"/>
                <w:szCs w:val="24"/>
              </w:rPr>
              <w:t>2</w:t>
            </w:r>
            <w:r>
              <w:rPr>
                <w:rFonts w:ascii="仿宋" w:hAnsi="仿宋" w:cs="宋体" w:hint="eastAsia"/>
                <w:color w:val="000000"/>
                <w:szCs w:val="24"/>
              </w:rPr>
              <w:t>分，三次及以上不得分）。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color w:val="000000"/>
                <w:szCs w:val="24"/>
              </w:rPr>
              <w:t>抓住床尾两角抖开羽绒被并一次抛开定位（两次扣</w:t>
            </w:r>
            <w:r>
              <w:rPr>
                <w:rFonts w:ascii="仿宋" w:hAnsi="仿宋" w:cs="宋体"/>
                <w:color w:val="000000"/>
                <w:szCs w:val="24"/>
              </w:rPr>
              <w:t>2</w:t>
            </w:r>
            <w:r>
              <w:rPr>
                <w:rFonts w:ascii="仿宋" w:hAnsi="仿宋" w:cs="宋体" w:hint="eastAsia"/>
                <w:color w:val="000000"/>
                <w:szCs w:val="24"/>
              </w:rPr>
              <w:t>分，三次及以上不得分）。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color w:val="000000"/>
                <w:szCs w:val="24"/>
              </w:rPr>
              <w:t>被套中线居中，不偏离床中线（偏离床中线</w:t>
            </w:r>
            <w:r>
              <w:rPr>
                <w:rFonts w:ascii="仿宋" w:hAnsi="仿宋" w:cs="宋体"/>
                <w:color w:val="000000"/>
                <w:szCs w:val="24"/>
              </w:rPr>
              <w:t>1</w:t>
            </w:r>
            <w:r>
              <w:rPr>
                <w:rFonts w:ascii="仿宋" w:hAnsi="仿宋" w:cs="宋体" w:hint="eastAsia"/>
                <w:color w:val="000000"/>
                <w:szCs w:val="24"/>
              </w:rPr>
              <w:t>厘米以内不扣分，</w:t>
            </w:r>
            <w:r>
              <w:rPr>
                <w:rFonts w:ascii="仿宋" w:hAnsi="仿宋" w:cs="宋体"/>
                <w:color w:val="000000"/>
                <w:szCs w:val="24"/>
              </w:rPr>
              <w:t>1-2</w:t>
            </w:r>
            <w:r>
              <w:rPr>
                <w:rFonts w:ascii="仿宋" w:hAnsi="仿宋" w:cs="宋体" w:hint="eastAsia"/>
                <w:color w:val="000000"/>
                <w:szCs w:val="24"/>
              </w:rPr>
              <w:t>厘米扣</w:t>
            </w:r>
            <w:r>
              <w:rPr>
                <w:rFonts w:ascii="仿宋" w:hAnsi="仿宋" w:cs="宋体"/>
                <w:color w:val="000000"/>
                <w:szCs w:val="24"/>
              </w:rPr>
              <w:t>1</w:t>
            </w:r>
            <w:r>
              <w:rPr>
                <w:rFonts w:ascii="仿宋" w:hAnsi="仿宋" w:cs="宋体" w:hint="eastAsia"/>
                <w:color w:val="000000"/>
                <w:szCs w:val="24"/>
              </w:rPr>
              <w:t>分，</w:t>
            </w:r>
            <w:r>
              <w:rPr>
                <w:rFonts w:ascii="仿宋" w:hAnsi="仿宋" w:cs="宋体"/>
                <w:color w:val="000000"/>
                <w:szCs w:val="24"/>
              </w:rPr>
              <w:t>2-3</w:t>
            </w:r>
            <w:r>
              <w:rPr>
                <w:rFonts w:ascii="仿宋" w:hAnsi="仿宋" w:cs="宋体" w:hint="eastAsia"/>
                <w:color w:val="000000"/>
                <w:szCs w:val="24"/>
              </w:rPr>
              <w:t>厘米扣</w:t>
            </w:r>
            <w:r>
              <w:rPr>
                <w:rFonts w:ascii="仿宋" w:hAnsi="仿宋" w:cs="宋体"/>
                <w:color w:val="000000"/>
                <w:szCs w:val="24"/>
              </w:rPr>
              <w:t>2</w:t>
            </w:r>
            <w:r>
              <w:rPr>
                <w:rFonts w:ascii="仿宋" w:hAnsi="仿宋" w:cs="宋体" w:hint="eastAsia"/>
                <w:color w:val="000000"/>
                <w:szCs w:val="24"/>
              </w:rPr>
              <w:t>分，</w:t>
            </w:r>
            <w:r>
              <w:rPr>
                <w:rFonts w:ascii="仿宋" w:hAnsi="仿宋" w:cs="宋体"/>
                <w:color w:val="000000"/>
                <w:szCs w:val="24"/>
              </w:rPr>
              <w:t>3</w:t>
            </w:r>
            <w:r>
              <w:rPr>
                <w:rFonts w:ascii="仿宋" w:hAnsi="仿宋" w:cs="宋体" w:hint="eastAsia"/>
                <w:color w:val="000000"/>
                <w:szCs w:val="24"/>
              </w:rPr>
              <w:t>厘米以上不得分）。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羽绒被在被套内四角到位，饱满、平展。</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羽绒被在被套内两侧两头平整（一侧一头不平整扣</w:t>
            </w:r>
            <w:r>
              <w:rPr>
                <w:rFonts w:ascii="仿宋" w:hAnsi="仿宋" w:cs="宋体"/>
                <w:color w:val="000000"/>
                <w:szCs w:val="24"/>
              </w:rPr>
              <w:t>2</w:t>
            </w:r>
            <w:r>
              <w:rPr>
                <w:rFonts w:ascii="仿宋" w:hAnsi="仿宋" w:cs="宋体" w:hint="eastAsia"/>
                <w:color w:val="000000"/>
                <w:szCs w:val="24"/>
              </w:rPr>
              <w:t>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被套口平整且要收口，羽绒被不外露</w:t>
            </w:r>
            <w:r>
              <w:rPr>
                <w:rFonts w:ascii="仿宋" w:cs="宋体"/>
                <w:color w:val="000000"/>
                <w:szCs w:val="24"/>
              </w:rPr>
              <w:t>,</w:t>
            </w:r>
            <w:r>
              <w:rPr>
                <w:rFonts w:ascii="仿宋" w:hAnsi="仿宋" w:cs="宋体" w:hint="eastAsia"/>
                <w:color w:val="000000"/>
                <w:szCs w:val="24"/>
              </w:rPr>
              <w:t>两角一致（未收口扣</w:t>
            </w:r>
            <w:r>
              <w:rPr>
                <w:rFonts w:ascii="仿宋" w:hAnsi="仿宋" w:cs="宋体"/>
                <w:color w:val="000000"/>
                <w:szCs w:val="24"/>
              </w:rPr>
              <w:t>1</w:t>
            </w:r>
            <w:r>
              <w:rPr>
                <w:rFonts w:ascii="仿宋" w:hAnsi="仿宋" w:cs="宋体" w:hint="eastAsia"/>
                <w:color w:val="000000"/>
                <w:szCs w:val="24"/>
              </w:rPr>
              <w:t>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trHeight w:val="134"/>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被套表面平整光滑（每条水波纹扣</w:t>
            </w:r>
            <w:r>
              <w:rPr>
                <w:rFonts w:ascii="仿宋" w:hAnsi="仿宋" w:cs="宋体"/>
                <w:color w:val="000000"/>
                <w:szCs w:val="24"/>
              </w:rPr>
              <w:t>1</w:t>
            </w:r>
            <w:r>
              <w:rPr>
                <w:rFonts w:ascii="仿宋" w:hAnsi="仿宋" w:cs="宋体" w:hint="eastAsia"/>
                <w:color w:val="000000"/>
                <w:szCs w:val="24"/>
              </w:rPr>
              <w:t>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trHeight w:val="134"/>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color w:val="000000"/>
                <w:szCs w:val="24"/>
              </w:rPr>
              <w:t>被子与床头平齐。（以羽绒被翻折处至床头距离</w:t>
            </w:r>
            <w:r>
              <w:rPr>
                <w:rFonts w:ascii="仿宋" w:hAnsi="仿宋" w:cs="宋体"/>
                <w:color w:val="000000"/>
                <w:szCs w:val="24"/>
              </w:rPr>
              <w:t>45</w:t>
            </w:r>
            <w:r>
              <w:rPr>
                <w:rFonts w:ascii="仿宋" w:hAnsi="仿宋" w:cs="宋体" w:hint="eastAsia"/>
                <w:color w:val="000000"/>
                <w:szCs w:val="24"/>
              </w:rPr>
              <w:t>厘米为评判标准，相差</w:t>
            </w:r>
            <w:r>
              <w:rPr>
                <w:rFonts w:ascii="仿宋" w:hAnsi="仿宋" w:cs="宋体"/>
                <w:color w:val="000000"/>
                <w:szCs w:val="24"/>
              </w:rPr>
              <w:t>1</w:t>
            </w:r>
            <w:r>
              <w:rPr>
                <w:rFonts w:ascii="仿宋" w:hAnsi="仿宋" w:cs="宋体" w:hint="eastAsia"/>
                <w:color w:val="000000"/>
                <w:szCs w:val="24"/>
              </w:rPr>
              <w:t>厘米之内不扣分，</w:t>
            </w:r>
            <w:r>
              <w:rPr>
                <w:rFonts w:ascii="仿宋" w:hAnsi="仿宋" w:cs="宋体"/>
                <w:color w:val="000000"/>
                <w:szCs w:val="24"/>
              </w:rPr>
              <w:t>1-2</w:t>
            </w:r>
            <w:r>
              <w:rPr>
                <w:rFonts w:ascii="仿宋" w:hAnsi="仿宋" w:cs="宋体" w:hint="eastAsia"/>
                <w:color w:val="000000"/>
                <w:szCs w:val="24"/>
              </w:rPr>
              <w:t>厘米扣</w:t>
            </w:r>
            <w:r>
              <w:rPr>
                <w:rFonts w:ascii="仿宋" w:hAnsi="仿宋" w:cs="宋体"/>
                <w:color w:val="000000"/>
                <w:szCs w:val="24"/>
              </w:rPr>
              <w:t>1</w:t>
            </w:r>
            <w:r>
              <w:rPr>
                <w:rFonts w:ascii="仿宋" w:hAnsi="仿宋" w:cs="宋体" w:hint="eastAsia"/>
                <w:color w:val="000000"/>
                <w:szCs w:val="24"/>
              </w:rPr>
              <w:t>分，</w:t>
            </w:r>
            <w:r>
              <w:rPr>
                <w:rFonts w:ascii="仿宋" w:hAnsi="仿宋" w:cs="宋体"/>
                <w:color w:val="000000"/>
                <w:szCs w:val="24"/>
              </w:rPr>
              <w:t>2-3</w:t>
            </w:r>
            <w:r>
              <w:rPr>
                <w:rFonts w:ascii="仿宋" w:hAnsi="仿宋" w:cs="宋体" w:hint="eastAsia"/>
                <w:color w:val="000000"/>
                <w:szCs w:val="24"/>
              </w:rPr>
              <w:t>厘米扣</w:t>
            </w:r>
            <w:r>
              <w:rPr>
                <w:rFonts w:ascii="仿宋" w:hAnsi="仿宋" w:cs="宋体"/>
                <w:color w:val="000000"/>
                <w:szCs w:val="24"/>
              </w:rPr>
              <w:t>2</w:t>
            </w:r>
            <w:r>
              <w:rPr>
                <w:rFonts w:ascii="仿宋" w:hAnsi="仿宋" w:cs="宋体" w:hint="eastAsia"/>
                <w:color w:val="000000"/>
                <w:szCs w:val="24"/>
              </w:rPr>
              <w:t>分，</w:t>
            </w:r>
            <w:r>
              <w:rPr>
                <w:rFonts w:ascii="仿宋" w:hAnsi="仿宋" w:cs="宋体"/>
                <w:color w:val="000000"/>
                <w:szCs w:val="24"/>
              </w:rPr>
              <w:t>3</w:t>
            </w:r>
            <w:r>
              <w:rPr>
                <w:rFonts w:ascii="仿宋" w:hAnsi="仿宋" w:cs="宋体" w:hint="eastAsia"/>
                <w:color w:val="000000"/>
                <w:szCs w:val="24"/>
              </w:rPr>
              <w:t>厘米以上不得分）。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color w:val="000000"/>
                <w:szCs w:val="24"/>
              </w:rPr>
            </w:pPr>
          </w:p>
        </w:tc>
        <w:tc>
          <w:tcPr>
            <w:tcW w:w="6390" w:type="dxa"/>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color w:val="000000"/>
                <w:szCs w:val="24"/>
              </w:rPr>
              <w:t>羽绒被在床头翻折</w:t>
            </w:r>
            <w:r>
              <w:rPr>
                <w:rFonts w:ascii="仿宋" w:hAnsi="仿宋" w:cs="宋体"/>
                <w:color w:val="000000"/>
                <w:szCs w:val="24"/>
              </w:rPr>
              <w:t>45</w:t>
            </w:r>
            <w:r>
              <w:rPr>
                <w:rFonts w:ascii="仿宋" w:hAnsi="仿宋" w:cs="宋体" w:hint="eastAsia"/>
                <w:color w:val="000000"/>
                <w:szCs w:val="24"/>
              </w:rPr>
              <w:t>厘米（每相差</w:t>
            </w:r>
            <w:r>
              <w:rPr>
                <w:rFonts w:ascii="仿宋" w:hAnsi="仿宋" w:cs="宋体"/>
                <w:color w:val="000000"/>
                <w:szCs w:val="24"/>
              </w:rPr>
              <w:t>2</w:t>
            </w:r>
            <w:r>
              <w:rPr>
                <w:rFonts w:ascii="仿宋" w:hAnsi="仿宋" w:cs="宋体" w:hint="eastAsia"/>
                <w:color w:val="000000"/>
                <w:szCs w:val="24"/>
              </w:rPr>
              <w:t>厘米扣</w:t>
            </w:r>
            <w:r>
              <w:rPr>
                <w:rFonts w:ascii="仿宋" w:hAnsi="仿宋" w:cs="宋体"/>
                <w:color w:val="000000"/>
                <w:szCs w:val="24"/>
              </w:rPr>
              <w:t>1</w:t>
            </w:r>
            <w:r>
              <w:rPr>
                <w:rFonts w:ascii="仿宋" w:hAnsi="仿宋" w:cs="宋体" w:hint="eastAsia"/>
                <w:color w:val="000000"/>
                <w:szCs w:val="24"/>
              </w:rPr>
              <w:t>分，不足</w:t>
            </w:r>
            <w:r>
              <w:rPr>
                <w:rFonts w:ascii="仿宋" w:hAnsi="仿宋" w:cs="宋体"/>
                <w:color w:val="000000"/>
                <w:szCs w:val="24"/>
              </w:rPr>
              <w:t>2</w:t>
            </w:r>
            <w:r>
              <w:rPr>
                <w:rFonts w:ascii="仿宋" w:hAnsi="仿宋" w:cs="宋体" w:hint="eastAsia"/>
                <w:color w:val="000000"/>
                <w:szCs w:val="24"/>
              </w:rPr>
              <w:t>厘米不扣分）。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枕头（</w:t>
            </w:r>
            <w:r>
              <w:rPr>
                <w:rFonts w:ascii="仿宋" w:hAnsi="仿宋" w:cs="宋体"/>
                <w:b/>
                <w:bCs/>
                <w:color w:val="000000"/>
                <w:szCs w:val="24"/>
              </w:rPr>
              <w:t>2</w:t>
            </w:r>
            <w:r>
              <w:rPr>
                <w:rFonts w:ascii="仿宋" w:hAnsi="仿宋" w:cs="宋体" w:hint="eastAsia"/>
                <w:b/>
                <w:bCs/>
                <w:color w:val="000000"/>
                <w:szCs w:val="24"/>
              </w:rPr>
              <w:t>个）</w:t>
            </w:r>
          </w:p>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w:t>
            </w:r>
            <w:r>
              <w:rPr>
                <w:rFonts w:ascii="仿宋" w:hAnsi="仿宋" w:cs="宋体"/>
                <w:b/>
                <w:bCs/>
                <w:color w:val="000000"/>
                <w:szCs w:val="24"/>
              </w:rPr>
              <w:t>12</w:t>
            </w:r>
            <w:r>
              <w:rPr>
                <w:rFonts w:ascii="仿宋" w:hAnsi="仿宋" w:cs="宋体" w:hint="eastAsia"/>
                <w:b/>
                <w:bCs/>
                <w:color w:val="000000"/>
                <w:szCs w:val="24"/>
              </w:rPr>
              <w:t>分）</w:t>
            </w: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四角到位，饱满挺括。</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枕头开口朝下并反向床头柜。</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jc w:val="left"/>
              <w:rPr>
                <w:rFonts w:ascii="仿宋" w:cs="宋体"/>
                <w:color w:val="000000"/>
                <w:szCs w:val="24"/>
              </w:rPr>
            </w:pPr>
            <w:r>
              <w:rPr>
                <w:rFonts w:ascii="仿宋" w:hAnsi="仿宋" w:cs="宋体" w:hint="eastAsia"/>
                <w:color w:val="000000"/>
                <w:szCs w:val="24"/>
              </w:rPr>
              <w:t>枕头中线与床中线对齐。（偏离床中线</w:t>
            </w:r>
            <w:r>
              <w:rPr>
                <w:rFonts w:ascii="仿宋" w:hAnsi="仿宋" w:cs="宋体"/>
                <w:color w:val="000000"/>
                <w:szCs w:val="24"/>
              </w:rPr>
              <w:t>1</w:t>
            </w:r>
            <w:r>
              <w:rPr>
                <w:rFonts w:ascii="仿宋" w:hAnsi="仿宋" w:cs="宋体" w:hint="eastAsia"/>
                <w:color w:val="000000"/>
                <w:szCs w:val="24"/>
              </w:rPr>
              <w:t>厘米以内不扣分，</w:t>
            </w:r>
            <w:r>
              <w:rPr>
                <w:rFonts w:ascii="仿宋" w:hAnsi="仿宋" w:cs="宋体"/>
                <w:color w:val="000000"/>
                <w:szCs w:val="24"/>
              </w:rPr>
              <w:t>1-2</w:t>
            </w:r>
            <w:r>
              <w:rPr>
                <w:rFonts w:ascii="仿宋" w:hAnsi="仿宋" w:cs="宋体" w:hint="eastAsia"/>
                <w:color w:val="000000"/>
                <w:szCs w:val="24"/>
              </w:rPr>
              <w:t>厘米扣</w:t>
            </w:r>
            <w:r>
              <w:rPr>
                <w:rFonts w:ascii="仿宋" w:hAnsi="仿宋" w:cs="宋体"/>
                <w:color w:val="000000"/>
                <w:szCs w:val="24"/>
              </w:rPr>
              <w:t>1</w:t>
            </w:r>
            <w:r>
              <w:rPr>
                <w:rFonts w:ascii="仿宋" w:hAnsi="仿宋" w:cs="宋体" w:hint="eastAsia"/>
                <w:color w:val="000000"/>
                <w:szCs w:val="24"/>
              </w:rPr>
              <w:t>分，</w:t>
            </w:r>
            <w:r>
              <w:rPr>
                <w:rFonts w:ascii="仿宋" w:hAnsi="仿宋" w:cs="宋体"/>
                <w:color w:val="000000"/>
                <w:szCs w:val="24"/>
              </w:rPr>
              <w:t>2</w:t>
            </w:r>
            <w:r>
              <w:rPr>
                <w:rFonts w:ascii="仿宋" w:hAnsi="仿宋" w:cs="宋体" w:hint="eastAsia"/>
                <w:color w:val="000000"/>
                <w:szCs w:val="24"/>
              </w:rPr>
              <w:t>厘米以上不得分）。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trHeight w:val="111"/>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枕套沿无折皱，表面平整，自然下垂。</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4</w:t>
            </w:r>
          </w:p>
        </w:tc>
      </w:tr>
      <w:tr w:rsidR="00E50F5F" w:rsidRPr="00976B2C">
        <w:trPr>
          <w:trHeight w:val="303"/>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综合</w:t>
            </w:r>
          </w:p>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印象</w:t>
            </w:r>
          </w:p>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w:t>
            </w:r>
            <w:r>
              <w:rPr>
                <w:rFonts w:ascii="仿宋" w:hAnsi="仿宋" w:cs="宋体"/>
                <w:b/>
                <w:bCs/>
                <w:color w:val="000000"/>
                <w:szCs w:val="24"/>
              </w:rPr>
              <w:t>12</w:t>
            </w:r>
            <w:r>
              <w:rPr>
                <w:rFonts w:ascii="仿宋" w:hAnsi="仿宋" w:cs="宋体" w:hint="eastAsia"/>
                <w:b/>
                <w:bCs/>
                <w:color w:val="000000"/>
                <w:szCs w:val="24"/>
              </w:rPr>
              <w:t>分）</w:t>
            </w: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总体效果：三线对齐，床品清洁，平整美观。</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6</w:t>
            </w:r>
          </w:p>
        </w:tc>
      </w:tr>
      <w:tr w:rsidR="00E50F5F" w:rsidRPr="00976B2C">
        <w:trPr>
          <w:trHeight w:val="315"/>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操作过程规范，动作娴熟、敏捷、优美，能体现岗位气质和礼节礼貌。</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6</w:t>
            </w:r>
          </w:p>
        </w:tc>
      </w:tr>
      <w:tr w:rsidR="00E50F5F" w:rsidRPr="00976B2C">
        <w:trPr>
          <w:jc w:val="center"/>
        </w:trPr>
        <w:tc>
          <w:tcPr>
            <w:tcW w:w="1085" w:type="dxa"/>
            <w:vMerge w:val="restart"/>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开夜床（</w:t>
            </w:r>
            <w:r>
              <w:rPr>
                <w:rFonts w:ascii="仿宋" w:hAnsi="仿宋" w:cs="宋体"/>
                <w:b/>
                <w:bCs/>
                <w:color w:val="000000"/>
                <w:szCs w:val="24"/>
              </w:rPr>
              <w:t>10</w:t>
            </w:r>
            <w:r>
              <w:rPr>
                <w:rFonts w:ascii="仿宋" w:hAnsi="仿宋" w:cs="宋体" w:hint="eastAsia"/>
                <w:b/>
                <w:bCs/>
                <w:color w:val="000000"/>
                <w:szCs w:val="24"/>
              </w:rPr>
              <w:t>分）</w:t>
            </w: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整体效果：三线对齐，床品清洁，平整美观。</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将被子翻折于床上一侧的直角边于被子中线重合（偏</w:t>
            </w:r>
            <w:r>
              <w:rPr>
                <w:rFonts w:ascii="仿宋" w:hAnsi="仿宋" w:cs="宋体"/>
                <w:color w:val="000000"/>
                <w:szCs w:val="24"/>
              </w:rPr>
              <w:t>2</w:t>
            </w:r>
            <w:r>
              <w:rPr>
                <w:rFonts w:ascii="仿宋" w:hAnsi="仿宋" w:cs="宋体" w:hint="eastAsia"/>
                <w:color w:val="000000"/>
                <w:szCs w:val="24"/>
              </w:rPr>
              <w:t>厘米及以内不扣分，</w:t>
            </w:r>
            <w:r>
              <w:rPr>
                <w:rFonts w:ascii="仿宋" w:hAnsi="仿宋" w:cs="宋体"/>
                <w:color w:val="000000"/>
                <w:szCs w:val="24"/>
              </w:rPr>
              <w:t>2-3</w:t>
            </w:r>
            <w:r>
              <w:rPr>
                <w:rFonts w:ascii="仿宋" w:hAnsi="仿宋" w:cs="宋体" w:hint="eastAsia"/>
                <w:color w:val="000000"/>
                <w:szCs w:val="24"/>
              </w:rPr>
              <w:t>厘米扣</w:t>
            </w:r>
            <w:r>
              <w:rPr>
                <w:rFonts w:ascii="仿宋" w:hAnsi="仿宋" w:cs="宋体"/>
                <w:color w:val="000000"/>
                <w:szCs w:val="24"/>
              </w:rPr>
              <w:t>1</w:t>
            </w:r>
            <w:r>
              <w:rPr>
                <w:rFonts w:ascii="仿宋" w:hAnsi="仿宋" w:cs="宋体" w:hint="eastAsia"/>
                <w:color w:val="000000"/>
                <w:szCs w:val="24"/>
              </w:rPr>
              <w:t>分，</w:t>
            </w:r>
            <w:r>
              <w:rPr>
                <w:rFonts w:ascii="仿宋" w:hAnsi="仿宋" w:cs="宋体"/>
                <w:color w:val="000000"/>
                <w:szCs w:val="24"/>
              </w:rPr>
              <w:t>3</w:t>
            </w:r>
            <w:r>
              <w:rPr>
                <w:rFonts w:ascii="仿宋" w:hAnsi="仿宋" w:cs="宋体" w:hint="eastAsia"/>
                <w:color w:val="000000"/>
                <w:szCs w:val="24"/>
              </w:rPr>
              <w:t>厘米及以上不得分）</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将地巾摆放于折角一侧，地巾靠床头边与被子翻折</w:t>
            </w:r>
            <w:r>
              <w:rPr>
                <w:rFonts w:ascii="仿宋" w:hAnsi="仿宋" w:cs="宋体"/>
                <w:color w:val="000000"/>
                <w:szCs w:val="24"/>
              </w:rPr>
              <w:t>45</w:t>
            </w:r>
            <w:r>
              <w:rPr>
                <w:rFonts w:ascii="仿宋" w:hAnsi="仿宋" w:cs="宋体" w:hint="eastAsia"/>
                <w:color w:val="000000"/>
                <w:szCs w:val="24"/>
              </w:rPr>
              <w:t>厘米（靠近床头一侧）齐平，超过不得分；地巾靠床体边与被子下垂边沿垂直齐平，超过不得分；拖鞋摆放于地巾之上，便于使用。</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3</w:t>
            </w:r>
          </w:p>
        </w:tc>
      </w:tr>
      <w:tr w:rsidR="00E50F5F" w:rsidRPr="00976B2C">
        <w:trPr>
          <w:jc w:val="center"/>
        </w:trPr>
        <w:tc>
          <w:tcPr>
            <w:tcW w:w="1085" w:type="dxa"/>
            <w:vMerge/>
            <w:vAlign w:val="center"/>
          </w:tcPr>
          <w:p w:rsidR="00E50F5F" w:rsidRDefault="00E50F5F">
            <w:pPr>
              <w:widowControl/>
              <w:spacing w:line="240" w:lineRule="auto"/>
              <w:ind w:firstLineChars="0" w:firstLine="0"/>
              <w:jc w:val="left"/>
              <w:rPr>
                <w:rFonts w:ascii="仿宋" w:cs="宋体"/>
                <w:b/>
                <w:bCs/>
                <w:color w:val="000000"/>
                <w:szCs w:val="24"/>
              </w:rPr>
            </w:pPr>
          </w:p>
        </w:tc>
        <w:tc>
          <w:tcPr>
            <w:tcW w:w="6390" w:type="dxa"/>
          </w:tcPr>
          <w:p w:rsidR="00E50F5F" w:rsidRDefault="00E50F5F">
            <w:pPr>
              <w:adjustRightInd w:val="0"/>
              <w:snapToGrid w:val="0"/>
              <w:spacing w:line="240" w:lineRule="auto"/>
              <w:ind w:firstLineChars="0" w:firstLine="0"/>
              <w:rPr>
                <w:rFonts w:ascii="仿宋" w:cs="宋体"/>
                <w:color w:val="000000"/>
                <w:szCs w:val="24"/>
              </w:rPr>
            </w:pPr>
            <w:r>
              <w:rPr>
                <w:rFonts w:ascii="仿宋" w:hAnsi="仿宋" w:cs="宋体" w:hint="eastAsia"/>
                <w:color w:val="000000"/>
                <w:szCs w:val="24"/>
              </w:rPr>
              <w:t>在床头柜上摆放晚安卡（环保卡）、矿泉水及水杯，物品摆放位置符合要求，方便客人使用，卫生。</w:t>
            </w: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2</w:t>
            </w:r>
          </w:p>
        </w:tc>
      </w:tr>
      <w:tr w:rsidR="00E50F5F" w:rsidRPr="00976B2C">
        <w:trPr>
          <w:jc w:val="center"/>
        </w:trPr>
        <w:tc>
          <w:tcPr>
            <w:tcW w:w="1085" w:type="dxa"/>
            <w:vAlign w:val="center"/>
          </w:tcPr>
          <w:p w:rsidR="00E50F5F" w:rsidRDefault="00E50F5F">
            <w:pPr>
              <w:adjustRightInd w:val="0"/>
              <w:snapToGrid w:val="0"/>
              <w:spacing w:line="240" w:lineRule="auto"/>
              <w:ind w:firstLineChars="0" w:firstLine="0"/>
              <w:jc w:val="center"/>
              <w:rPr>
                <w:rFonts w:ascii="仿宋" w:cs="宋体"/>
                <w:b/>
                <w:bCs/>
                <w:color w:val="000000"/>
                <w:szCs w:val="24"/>
              </w:rPr>
            </w:pPr>
            <w:r>
              <w:rPr>
                <w:rFonts w:ascii="仿宋" w:hAnsi="仿宋" w:cs="宋体" w:hint="eastAsia"/>
                <w:b/>
                <w:bCs/>
                <w:color w:val="000000"/>
                <w:szCs w:val="24"/>
              </w:rPr>
              <w:t>合计</w:t>
            </w:r>
          </w:p>
        </w:tc>
        <w:tc>
          <w:tcPr>
            <w:tcW w:w="6390" w:type="dxa"/>
          </w:tcPr>
          <w:p w:rsidR="00E50F5F" w:rsidRDefault="00E50F5F">
            <w:pPr>
              <w:adjustRightInd w:val="0"/>
              <w:snapToGrid w:val="0"/>
              <w:spacing w:line="240" w:lineRule="auto"/>
              <w:ind w:firstLineChars="0" w:firstLine="0"/>
              <w:rPr>
                <w:rFonts w:ascii="仿宋" w:cs="宋体"/>
                <w:color w:val="000000"/>
                <w:szCs w:val="24"/>
              </w:rPr>
            </w:pPr>
          </w:p>
        </w:tc>
        <w:tc>
          <w:tcPr>
            <w:tcW w:w="755" w:type="dxa"/>
            <w:vAlign w:val="center"/>
          </w:tcPr>
          <w:p w:rsidR="00E50F5F" w:rsidRDefault="00E50F5F">
            <w:pPr>
              <w:adjustRightInd w:val="0"/>
              <w:snapToGrid w:val="0"/>
              <w:spacing w:line="240" w:lineRule="auto"/>
              <w:ind w:firstLineChars="0" w:firstLine="0"/>
              <w:jc w:val="center"/>
              <w:rPr>
                <w:rFonts w:ascii="仿宋" w:cs="宋体"/>
                <w:color w:val="000000"/>
                <w:szCs w:val="24"/>
              </w:rPr>
            </w:pPr>
            <w:r>
              <w:rPr>
                <w:rFonts w:ascii="仿宋" w:hAnsi="仿宋" w:cs="宋体"/>
                <w:color w:val="000000"/>
                <w:szCs w:val="24"/>
              </w:rPr>
              <w:t>100</w:t>
            </w:r>
          </w:p>
        </w:tc>
      </w:tr>
    </w:tbl>
    <w:p w:rsidR="00E50F5F" w:rsidRDefault="00E50F5F">
      <w:pPr>
        <w:spacing w:line="560" w:lineRule="exact"/>
        <w:ind w:firstLineChars="0" w:firstLine="0"/>
        <w:rPr>
          <w:rFonts w:ascii="仿宋_GB2312" w:eastAsia="仿宋_GB2312" w:hAnsi="仿宋"/>
          <w:bCs/>
          <w:color w:val="000000"/>
          <w:sz w:val="28"/>
          <w:szCs w:val="28"/>
        </w:rPr>
      </w:pPr>
      <w:r>
        <w:rPr>
          <w:rFonts w:ascii="仿宋_GB2312" w:eastAsia="仿宋_GB2312" w:hAnsi="仿宋"/>
          <w:bCs/>
          <w:color w:val="000000"/>
          <w:sz w:val="28"/>
          <w:szCs w:val="28"/>
        </w:rPr>
        <w:t>3.</w:t>
      </w:r>
      <w:r>
        <w:rPr>
          <w:rFonts w:ascii="仿宋_GB2312" w:eastAsia="仿宋_GB2312" w:hAnsi="仿宋" w:hint="eastAsia"/>
          <w:bCs/>
          <w:color w:val="000000"/>
          <w:sz w:val="28"/>
          <w:szCs w:val="28"/>
        </w:rPr>
        <w:t>前厅接待服务现场操作比赛评分标准（中职组）</w:t>
      </w:r>
    </w:p>
    <w:p w:rsidR="00E50F5F" w:rsidRDefault="00E50F5F">
      <w:pPr>
        <w:ind w:firstLineChars="0" w:firstLine="573"/>
        <w:rPr>
          <w:rFonts w:ascii="仿宋"/>
          <w:bCs/>
          <w:color w:val="000000"/>
          <w:szCs w:val="24"/>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5691"/>
        <w:gridCol w:w="657"/>
      </w:tblGrid>
      <w:tr w:rsidR="00E50F5F" w:rsidRPr="00976B2C">
        <w:trPr>
          <w:trHeight w:val="625"/>
          <w:jc w:val="center"/>
        </w:trPr>
        <w:tc>
          <w:tcPr>
            <w:tcW w:w="1687" w:type="dxa"/>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项目</w:t>
            </w:r>
          </w:p>
        </w:tc>
        <w:tc>
          <w:tcPr>
            <w:tcW w:w="5691" w:type="dxa"/>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操作程序及标准</w:t>
            </w:r>
          </w:p>
        </w:tc>
        <w:tc>
          <w:tcPr>
            <w:tcW w:w="657" w:type="dxa"/>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分值</w:t>
            </w:r>
          </w:p>
        </w:tc>
      </w:tr>
      <w:tr w:rsidR="00E50F5F" w:rsidRPr="00976B2C">
        <w:trPr>
          <w:trHeight w:val="181"/>
          <w:jc w:val="center"/>
        </w:trPr>
        <w:tc>
          <w:tcPr>
            <w:tcW w:w="1687" w:type="dxa"/>
            <w:vMerge w:val="restart"/>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迎接</w:t>
            </w:r>
          </w:p>
          <w:p w:rsidR="00E50F5F" w:rsidRDefault="00E50F5F">
            <w:pPr>
              <w:spacing w:line="240" w:lineRule="auto"/>
              <w:ind w:firstLineChars="0" w:firstLine="0"/>
              <w:jc w:val="center"/>
              <w:rPr>
                <w:rFonts w:ascii="仿宋" w:cs="仿宋"/>
                <w:color w:val="000000"/>
                <w:szCs w:val="24"/>
              </w:rPr>
            </w:pPr>
            <w:r>
              <w:rPr>
                <w:rFonts w:ascii="仿宋" w:hAnsi="仿宋" w:cs="仿宋" w:hint="eastAsia"/>
                <w:b/>
                <w:bCs/>
                <w:color w:val="000000"/>
                <w:szCs w:val="24"/>
              </w:rPr>
              <w:t>（</w:t>
            </w:r>
            <w:r>
              <w:rPr>
                <w:rFonts w:ascii="仿宋" w:hAnsi="仿宋" w:cs="仿宋"/>
                <w:b/>
                <w:bCs/>
                <w:color w:val="000000"/>
                <w:szCs w:val="24"/>
              </w:rPr>
              <w:t>6</w:t>
            </w:r>
            <w:r>
              <w:rPr>
                <w:rFonts w:ascii="仿宋" w:hAnsi="仿宋" w:cs="仿宋" w:hint="eastAsia"/>
                <w:b/>
                <w:bCs/>
                <w:color w:val="000000"/>
                <w:szCs w:val="24"/>
              </w:rPr>
              <w:t>分）</w:t>
            </w: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整理台面，时刻关注客人，做好服务准备</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微笑问候客人</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restart"/>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介绍</w:t>
            </w:r>
          </w:p>
          <w:p w:rsidR="00E50F5F" w:rsidRDefault="00E50F5F">
            <w:pPr>
              <w:spacing w:line="240" w:lineRule="auto"/>
              <w:ind w:firstLineChars="0" w:firstLine="0"/>
              <w:jc w:val="center"/>
              <w:rPr>
                <w:rFonts w:ascii="仿宋" w:cs="仿宋"/>
                <w:color w:val="000000"/>
                <w:szCs w:val="24"/>
              </w:rPr>
            </w:pPr>
            <w:r>
              <w:rPr>
                <w:rFonts w:ascii="仿宋" w:hAnsi="仿宋" w:cs="仿宋" w:hint="eastAsia"/>
                <w:b/>
                <w:bCs/>
                <w:color w:val="000000"/>
                <w:szCs w:val="24"/>
              </w:rPr>
              <w:t>（</w:t>
            </w:r>
            <w:r>
              <w:rPr>
                <w:rFonts w:ascii="仿宋" w:hAnsi="仿宋" w:cs="仿宋"/>
                <w:b/>
                <w:bCs/>
                <w:color w:val="000000"/>
                <w:szCs w:val="24"/>
              </w:rPr>
              <w:t>16</w:t>
            </w:r>
            <w:r>
              <w:rPr>
                <w:rFonts w:ascii="仿宋" w:hAnsi="仿宋" w:cs="仿宋" w:hint="eastAsia"/>
                <w:b/>
                <w:bCs/>
                <w:color w:val="000000"/>
                <w:szCs w:val="24"/>
              </w:rPr>
              <w:t>分）</w:t>
            </w: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询问客人是否有预订</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b/>
                <w:bCs/>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针对性地介绍饭店可出租客房类型</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介绍客房价格，且报价方式合乎规范</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6</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适时介绍饭店餐饮、娱乐等设施和服务项目</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restart"/>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确认</w:t>
            </w:r>
          </w:p>
          <w:p w:rsidR="00E50F5F" w:rsidRDefault="00E50F5F">
            <w:pPr>
              <w:spacing w:line="240" w:lineRule="auto"/>
              <w:ind w:firstLineChars="0" w:firstLine="0"/>
              <w:jc w:val="center"/>
              <w:rPr>
                <w:rFonts w:ascii="仿宋" w:cs="仿宋"/>
                <w:color w:val="000000"/>
                <w:szCs w:val="24"/>
              </w:rPr>
            </w:pPr>
            <w:r>
              <w:rPr>
                <w:rFonts w:ascii="仿宋" w:hAnsi="仿宋" w:cs="仿宋" w:hint="eastAsia"/>
                <w:b/>
                <w:bCs/>
                <w:color w:val="000000"/>
                <w:szCs w:val="24"/>
              </w:rPr>
              <w:t>（</w:t>
            </w:r>
            <w:r>
              <w:rPr>
                <w:rFonts w:ascii="仿宋" w:hAnsi="仿宋" w:cs="仿宋"/>
                <w:b/>
                <w:bCs/>
                <w:color w:val="000000"/>
                <w:szCs w:val="24"/>
              </w:rPr>
              <w:t>10</w:t>
            </w:r>
            <w:r>
              <w:rPr>
                <w:rFonts w:ascii="仿宋" w:hAnsi="仿宋" w:cs="仿宋" w:hint="eastAsia"/>
                <w:b/>
                <w:bCs/>
                <w:color w:val="000000"/>
                <w:szCs w:val="24"/>
              </w:rPr>
              <w:t>分）</w:t>
            </w: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确认房间类型</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确认房价（是否含早餐）</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确认离店日期</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确认其他个性化要求</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restart"/>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登记</w:t>
            </w:r>
          </w:p>
          <w:p w:rsidR="00E50F5F" w:rsidRDefault="00E50F5F">
            <w:pPr>
              <w:spacing w:line="240" w:lineRule="auto"/>
              <w:ind w:firstLineChars="0" w:firstLine="0"/>
              <w:jc w:val="center"/>
              <w:rPr>
                <w:rFonts w:ascii="仿宋" w:cs="仿宋"/>
                <w:color w:val="000000"/>
                <w:szCs w:val="24"/>
              </w:rPr>
            </w:pPr>
            <w:r>
              <w:rPr>
                <w:rFonts w:ascii="仿宋" w:hAnsi="仿宋" w:cs="仿宋" w:hint="eastAsia"/>
                <w:b/>
                <w:bCs/>
                <w:color w:val="000000"/>
                <w:szCs w:val="24"/>
              </w:rPr>
              <w:t>（</w:t>
            </w:r>
            <w:r>
              <w:rPr>
                <w:rFonts w:ascii="仿宋" w:hAnsi="仿宋" w:cs="仿宋"/>
                <w:b/>
                <w:bCs/>
                <w:color w:val="000000"/>
                <w:szCs w:val="24"/>
              </w:rPr>
              <w:t>32</w:t>
            </w:r>
            <w:r>
              <w:rPr>
                <w:rFonts w:ascii="仿宋" w:hAnsi="仿宋" w:cs="仿宋" w:hint="eastAsia"/>
                <w:b/>
                <w:bCs/>
                <w:color w:val="000000"/>
                <w:szCs w:val="24"/>
              </w:rPr>
              <w:t>分）</w:t>
            </w: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证件传输、人脸识别验证</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填写入住登记单</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6</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正确指示签字位置，并提示客人仔细阅读相关规定</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确定预收费用，收取房费押金，提供收据，并做相关解释</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6</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制作</w:t>
            </w:r>
            <w:r>
              <w:rPr>
                <w:rFonts w:ascii="仿宋" w:hAnsi="仿宋" w:cs="仿宋"/>
                <w:color w:val="000000"/>
                <w:szCs w:val="24"/>
              </w:rPr>
              <w:t>IC</w:t>
            </w:r>
            <w:r>
              <w:rPr>
                <w:rFonts w:ascii="仿宋" w:hAnsi="仿宋" w:cs="仿宋" w:hint="eastAsia"/>
                <w:color w:val="000000"/>
                <w:szCs w:val="24"/>
              </w:rPr>
              <w:t>卡钥匙，填写房卡套</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正确递送表单、文具等用品</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询问是否有贵重物品寄存及是否需要一次性洗漱物品</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询问是否有开车并帮助客人录入车辆信息</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restart"/>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结束</w:t>
            </w:r>
          </w:p>
          <w:p w:rsidR="00E50F5F" w:rsidRDefault="00E50F5F">
            <w:pPr>
              <w:spacing w:line="240" w:lineRule="auto"/>
              <w:ind w:firstLineChars="0" w:firstLine="0"/>
              <w:jc w:val="center"/>
              <w:rPr>
                <w:rFonts w:ascii="仿宋" w:cs="仿宋"/>
                <w:color w:val="000000"/>
                <w:szCs w:val="24"/>
              </w:rPr>
            </w:pPr>
            <w:r>
              <w:rPr>
                <w:rFonts w:ascii="仿宋" w:hAnsi="仿宋" w:cs="仿宋" w:hint="eastAsia"/>
                <w:b/>
                <w:bCs/>
                <w:color w:val="000000"/>
                <w:szCs w:val="24"/>
              </w:rPr>
              <w:t>（</w:t>
            </w:r>
            <w:r>
              <w:rPr>
                <w:rFonts w:ascii="仿宋" w:hAnsi="仿宋" w:cs="仿宋"/>
                <w:b/>
                <w:bCs/>
                <w:color w:val="000000"/>
                <w:szCs w:val="24"/>
              </w:rPr>
              <w:t>18</w:t>
            </w:r>
            <w:r>
              <w:rPr>
                <w:rFonts w:ascii="仿宋" w:hAnsi="仿宋" w:cs="仿宋" w:hint="eastAsia"/>
                <w:b/>
                <w:bCs/>
                <w:color w:val="000000"/>
                <w:szCs w:val="24"/>
              </w:rPr>
              <w:t>分）</w:t>
            </w: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介绍早餐时间、地点</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3</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询问宾客有无其他需求，答复合理</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5</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为客人指引电梯方向并询问客人是否需要行李服务</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祝客人入住愉快</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2</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整理客人入住资料，保护客人隐私，并保持台面整洁</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restart"/>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hint="eastAsia"/>
                <w:b/>
                <w:bCs/>
                <w:color w:val="000000"/>
                <w:szCs w:val="24"/>
              </w:rPr>
              <w:t>综合</w:t>
            </w:r>
          </w:p>
          <w:p w:rsidR="00E50F5F" w:rsidRDefault="00E50F5F">
            <w:pPr>
              <w:spacing w:line="240" w:lineRule="auto"/>
              <w:ind w:firstLineChars="0" w:firstLine="0"/>
              <w:jc w:val="center"/>
              <w:rPr>
                <w:rFonts w:ascii="仿宋" w:cs="仿宋"/>
                <w:color w:val="000000"/>
                <w:szCs w:val="24"/>
              </w:rPr>
            </w:pPr>
            <w:r>
              <w:rPr>
                <w:rFonts w:ascii="仿宋" w:hAnsi="仿宋" w:cs="仿宋" w:hint="eastAsia"/>
                <w:b/>
                <w:bCs/>
                <w:color w:val="000000"/>
                <w:szCs w:val="24"/>
              </w:rPr>
              <w:t>（</w:t>
            </w:r>
            <w:r>
              <w:rPr>
                <w:rFonts w:ascii="仿宋" w:hAnsi="仿宋" w:cs="仿宋"/>
                <w:b/>
                <w:bCs/>
                <w:color w:val="000000"/>
                <w:szCs w:val="24"/>
              </w:rPr>
              <w:t>18</w:t>
            </w:r>
            <w:r>
              <w:rPr>
                <w:rFonts w:ascii="仿宋" w:hAnsi="仿宋" w:cs="仿宋" w:hint="eastAsia"/>
                <w:b/>
                <w:bCs/>
                <w:color w:val="000000"/>
                <w:szCs w:val="24"/>
              </w:rPr>
              <w:t>分）</w:t>
            </w: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服务过程中，有三次以上用姓氏称呼客人</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b/>
                <w:bCs/>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操作娴熟，服务亲切热情</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6</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b/>
                <w:bCs/>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具备良好的职业素养</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181"/>
          <w:jc w:val="center"/>
        </w:trPr>
        <w:tc>
          <w:tcPr>
            <w:tcW w:w="1687" w:type="dxa"/>
            <w:vMerge/>
            <w:vAlign w:val="center"/>
          </w:tcPr>
          <w:p w:rsidR="00E50F5F" w:rsidRDefault="00E50F5F">
            <w:pPr>
              <w:spacing w:line="240" w:lineRule="auto"/>
              <w:ind w:firstLineChars="0" w:firstLine="0"/>
              <w:jc w:val="center"/>
              <w:rPr>
                <w:rFonts w:ascii="仿宋" w:cs="仿宋"/>
                <w:color w:val="000000"/>
                <w:szCs w:val="24"/>
              </w:rPr>
            </w:pPr>
          </w:p>
        </w:tc>
        <w:tc>
          <w:tcPr>
            <w:tcW w:w="5691" w:type="dxa"/>
            <w:vAlign w:val="center"/>
          </w:tcPr>
          <w:p w:rsidR="00E50F5F" w:rsidRDefault="00E50F5F">
            <w:pPr>
              <w:spacing w:line="240" w:lineRule="auto"/>
              <w:ind w:firstLineChars="0" w:firstLine="0"/>
              <w:rPr>
                <w:rFonts w:ascii="仿宋" w:cs="仿宋"/>
                <w:color w:val="000000"/>
                <w:szCs w:val="24"/>
              </w:rPr>
            </w:pPr>
            <w:r>
              <w:rPr>
                <w:rFonts w:ascii="仿宋" w:hAnsi="仿宋" w:cs="仿宋" w:hint="eastAsia"/>
                <w:color w:val="000000"/>
                <w:szCs w:val="24"/>
              </w:rPr>
              <w:t>精神饱满，仪表仪容符合规范</w:t>
            </w:r>
          </w:p>
        </w:tc>
        <w:tc>
          <w:tcPr>
            <w:tcW w:w="657" w:type="dxa"/>
          </w:tcPr>
          <w:p w:rsidR="00E50F5F" w:rsidRDefault="00E50F5F">
            <w:pPr>
              <w:spacing w:line="240" w:lineRule="auto"/>
              <w:ind w:firstLineChars="0" w:firstLine="0"/>
              <w:jc w:val="center"/>
              <w:rPr>
                <w:rFonts w:ascii="仿宋" w:cs="仿宋"/>
                <w:color w:val="000000"/>
                <w:szCs w:val="24"/>
              </w:rPr>
            </w:pPr>
            <w:r>
              <w:rPr>
                <w:rFonts w:ascii="仿宋" w:hAnsi="仿宋" w:cs="仿宋"/>
                <w:color w:val="000000"/>
                <w:szCs w:val="24"/>
              </w:rPr>
              <w:t>4</w:t>
            </w:r>
          </w:p>
        </w:tc>
      </w:tr>
      <w:tr w:rsidR="00E50F5F" w:rsidRPr="00976B2C">
        <w:trPr>
          <w:trHeight w:val="568"/>
          <w:jc w:val="center"/>
        </w:trPr>
        <w:tc>
          <w:tcPr>
            <w:tcW w:w="7378" w:type="dxa"/>
            <w:gridSpan w:val="2"/>
            <w:vAlign w:val="center"/>
          </w:tcPr>
          <w:p w:rsidR="00E50F5F" w:rsidRDefault="00E50F5F">
            <w:pPr>
              <w:spacing w:line="240" w:lineRule="auto"/>
              <w:ind w:firstLineChars="0" w:firstLine="0"/>
              <w:jc w:val="left"/>
              <w:rPr>
                <w:rFonts w:ascii="仿宋" w:cs="仿宋"/>
                <w:b/>
                <w:bCs/>
                <w:color w:val="000000"/>
                <w:szCs w:val="24"/>
              </w:rPr>
            </w:pPr>
            <w:r>
              <w:rPr>
                <w:rFonts w:ascii="仿宋" w:hAnsi="仿宋" w:cs="仿宋" w:hint="eastAsia"/>
                <w:b/>
                <w:bCs/>
                <w:color w:val="000000"/>
                <w:szCs w:val="24"/>
              </w:rPr>
              <w:t>合</w:t>
            </w:r>
            <w:r>
              <w:rPr>
                <w:rFonts w:ascii="仿宋" w:hAnsi="仿宋" w:cs="仿宋"/>
                <w:b/>
                <w:bCs/>
                <w:color w:val="000000"/>
                <w:szCs w:val="24"/>
              </w:rPr>
              <w:t xml:space="preserve">   </w:t>
            </w:r>
            <w:r>
              <w:rPr>
                <w:rFonts w:ascii="仿宋" w:hAnsi="仿宋" w:cs="仿宋" w:hint="eastAsia"/>
                <w:b/>
                <w:bCs/>
                <w:color w:val="000000"/>
                <w:szCs w:val="24"/>
              </w:rPr>
              <w:t>计</w:t>
            </w:r>
          </w:p>
        </w:tc>
        <w:tc>
          <w:tcPr>
            <w:tcW w:w="657" w:type="dxa"/>
            <w:vAlign w:val="center"/>
          </w:tcPr>
          <w:p w:rsidR="00E50F5F" w:rsidRDefault="00E50F5F">
            <w:pPr>
              <w:spacing w:line="240" w:lineRule="auto"/>
              <w:ind w:firstLineChars="0" w:firstLine="0"/>
              <w:jc w:val="center"/>
              <w:rPr>
                <w:rFonts w:ascii="仿宋" w:cs="仿宋"/>
                <w:b/>
                <w:bCs/>
                <w:color w:val="000000"/>
                <w:szCs w:val="24"/>
              </w:rPr>
            </w:pPr>
            <w:r>
              <w:rPr>
                <w:rFonts w:ascii="仿宋" w:hAnsi="仿宋" w:cs="仿宋"/>
                <w:b/>
                <w:bCs/>
                <w:color w:val="000000"/>
                <w:szCs w:val="24"/>
              </w:rPr>
              <w:t>100</w:t>
            </w:r>
          </w:p>
        </w:tc>
      </w:tr>
      <w:tr w:rsidR="00E50F5F" w:rsidRPr="00976B2C">
        <w:trPr>
          <w:trHeight w:val="576"/>
          <w:jc w:val="center"/>
        </w:trPr>
        <w:tc>
          <w:tcPr>
            <w:tcW w:w="7378" w:type="dxa"/>
            <w:gridSpan w:val="2"/>
            <w:vAlign w:val="center"/>
          </w:tcPr>
          <w:p w:rsidR="00E50F5F" w:rsidRDefault="00E50F5F">
            <w:pPr>
              <w:spacing w:line="240" w:lineRule="auto"/>
              <w:ind w:firstLineChars="0" w:firstLine="0"/>
              <w:jc w:val="left"/>
              <w:rPr>
                <w:rFonts w:ascii="仿宋" w:cs="仿宋"/>
                <w:b/>
                <w:bCs/>
                <w:color w:val="000000"/>
                <w:szCs w:val="24"/>
              </w:rPr>
            </w:pPr>
            <w:r>
              <w:rPr>
                <w:rFonts w:ascii="仿宋" w:hAnsi="仿宋" w:cs="仿宋" w:hint="eastAsia"/>
                <w:b/>
                <w:bCs/>
                <w:color w:val="000000"/>
                <w:szCs w:val="24"/>
              </w:rPr>
              <w:t>跑动、物品落地、物品碰倒</w:t>
            </w:r>
            <w:r>
              <w:rPr>
                <w:rFonts w:ascii="仿宋" w:hAnsi="仿宋" w:cs="仿宋"/>
                <w:b/>
                <w:bCs/>
                <w:color w:val="000000"/>
                <w:szCs w:val="24"/>
              </w:rPr>
              <w:t xml:space="preserve">      </w:t>
            </w:r>
            <w:r>
              <w:rPr>
                <w:rFonts w:ascii="仿宋" w:hAnsi="仿宋" w:cs="仿宋" w:hint="eastAsia"/>
                <w:b/>
                <w:bCs/>
                <w:color w:val="000000"/>
                <w:szCs w:val="24"/>
              </w:rPr>
              <w:t>次</w:t>
            </w:r>
          </w:p>
        </w:tc>
        <w:tc>
          <w:tcPr>
            <w:tcW w:w="657" w:type="dxa"/>
            <w:vAlign w:val="center"/>
          </w:tcPr>
          <w:p w:rsidR="00E50F5F" w:rsidRDefault="00E50F5F">
            <w:pPr>
              <w:spacing w:line="240" w:lineRule="auto"/>
              <w:ind w:firstLineChars="0" w:firstLine="0"/>
              <w:jc w:val="center"/>
              <w:rPr>
                <w:rFonts w:ascii="仿宋" w:cs="仿宋"/>
                <w:color w:val="000000"/>
                <w:szCs w:val="24"/>
              </w:rPr>
            </w:pPr>
          </w:p>
        </w:tc>
      </w:tr>
    </w:tbl>
    <w:p w:rsidR="00E50F5F" w:rsidRDefault="00E50F5F">
      <w:pPr>
        <w:spacing w:line="480" w:lineRule="exact"/>
        <w:ind w:firstLineChars="0" w:firstLine="0"/>
        <w:jc w:val="left"/>
        <w:rPr>
          <w:rFonts w:ascii="仿宋_GB2312" w:eastAsia="仿宋_GB2312" w:hAnsi="仿宋"/>
          <w:bCs/>
          <w:color w:val="000000"/>
          <w:sz w:val="28"/>
          <w:szCs w:val="28"/>
        </w:rPr>
      </w:pPr>
      <w:r>
        <w:rPr>
          <w:rFonts w:ascii="仿宋" w:hAnsi="仿宋" w:cs="仿宋"/>
          <w:bCs/>
          <w:color w:val="000000"/>
          <w:sz w:val="28"/>
          <w:szCs w:val="28"/>
        </w:rPr>
        <w:t>4</w:t>
      </w:r>
      <w:r>
        <w:rPr>
          <w:rFonts w:ascii="仿宋" w:cs="仿宋"/>
          <w:bCs/>
          <w:color w:val="000000"/>
          <w:sz w:val="28"/>
          <w:szCs w:val="28"/>
        </w:rPr>
        <w:t>.</w:t>
      </w:r>
      <w:r>
        <w:rPr>
          <w:rFonts w:ascii="仿宋_GB2312" w:eastAsia="仿宋_GB2312" w:hAnsi="仿宋"/>
          <w:bCs/>
          <w:color w:val="000000"/>
          <w:sz w:val="28"/>
          <w:szCs w:val="28"/>
        </w:rPr>
        <w:t xml:space="preserve"> </w:t>
      </w:r>
      <w:r>
        <w:rPr>
          <w:rFonts w:ascii="仿宋_GB2312" w:eastAsia="仿宋_GB2312" w:hAnsi="仿宋" w:hint="eastAsia"/>
          <w:bCs/>
          <w:color w:val="000000"/>
          <w:sz w:val="28"/>
          <w:szCs w:val="28"/>
        </w:rPr>
        <w:t>中餐服务技能操作评分标准（餐饮教师组）</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180"/>
        <w:gridCol w:w="4860"/>
        <w:gridCol w:w="671"/>
        <w:gridCol w:w="891"/>
      </w:tblGrid>
      <w:tr w:rsidR="00E50F5F" w:rsidRPr="00976B2C">
        <w:trPr>
          <w:cantSplit/>
          <w:trHeight w:val="300"/>
        </w:trPr>
        <w:tc>
          <w:tcPr>
            <w:tcW w:w="1620" w:type="dxa"/>
            <w:vAlign w:val="center"/>
          </w:tcPr>
          <w:p w:rsidR="00E50F5F" w:rsidRDefault="00E50F5F">
            <w:pPr>
              <w:spacing w:line="400" w:lineRule="exact"/>
              <w:ind w:firstLineChars="0" w:firstLine="0"/>
              <w:jc w:val="center"/>
              <w:rPr>
                <w:rFonts w:ascii="华文仿宋" w:eastAsia="华文仿宋" w:hAnsi="华文仿宋"/>
                <w:b/>
                <w:bCs/>
                <w:color w:val="000000"/>
                <w:szCs w:val="24"/>
              </w:rPr>
            </w:pPr>
            <w:r>
              <w:rPr>
                <w:rFonts w:ascii="华文仿宋" w:eastAsia="华文仿宋" w:hAnsi="华文仿宋" w:hint="eastAsia"/>
                <w:b/>
                <w:bCs/>
                <w:color w:val="000000"/>
                <w:szCs w:val="24"/>
              </w:rPr>
              <w:t>项</w:t>
            </w:r>
            <w:r>
              <w:rPr>
                <w:rFonts w:ascii="华文仿宋" w:eastAsia="华文仿宋" w:hAnsi="华文仿宋"/>
                <w:b/>
                <w:bCs/>
                <w:color w:val="000000"/>
                <w:szCs w:val="24"/>
              </w:rPr>
              <w:t xml:space="preserve">  </w:t>
            </w:r>
            <w:r>
              <w:rPr>
                <w:rFonts w:ascii="华文仿宋" w:eastAsia="华文仿宋" w:hAnsi="华文仿宋" w:hint="eastAsia"/>
                <w:b/>
                <w:bCs/>
                <w:color w:val="000000"/>
                <w:szCs w:val="24"/>
              </w:rPr>
              <w:t>目</w:t>
            </w:r>
          </w:p>
        </w:tc>
        <w:tc>
          <w:tcPr>
            <w:tcW w:w="5040" w:type="dxa"/>
            <w:gridSpan w:val="2"/>
            <w:vAlign w:val="center"/>
          </w:tcPr>
          <w:p w:rsidR="00E50F5F" w:rsidRDefault="00E50F5F">
            <w:pPr>
              <w:spacing w:line="400" w:lineRule="exact"/>
              <w:ind w:firstLineChars="0" w:firstLine="0"/>
              <w:jc w:val="center"/>
              <w:rPr>
                <w:rFonts w:ascii="华文仿宋" w:eastAsia="华文仿宋" w:hAnsi="华文仿宋"/>
                <w:b/>
                <w:bCs/>
                <w:color w:val="000000"/>
                <w:szCs w:val="24"/>
              </w:rPr>
            </w:pPr>
            <w:r>
              <w:rPr>
                <w:rFonts w:ascii="华文仿宋" w:eastAsia="华文仿宋" w:hAnsi="华文仿宋" w:hint="eastAsia"/>
                <w:b/>
                <w:bCs/>
                <w:color w:val="000000"/>
                <w:szCs w:val="24"/>
              </w:rPr>
              <w:t>操作标准与要求</w:t>
            </w:r>
          </w:p>
        </w:tc>
        <w:tc>
          <w:tcPr>
            <w:tcW w:w="671" w:type="dxa"/>
            <w:vAlign w:val="center"/>
          </w:tcPr>
          <w:p w:rsidR="00E50F5F" w:rsidRDefault="00E50F5F" w:rsidP="00E50F5F">
            <w:pPr>
              <w:spacing w:line="400" w:lineRule="exact"/>
              <w:ind w:leftChars="-51" w:left="31680" w:rightChars="-51" w:right="31680" w:hangingChars="51" w:firstLine="31680"/>
              <w:jc w:val="center"/>
              <w:rPr>
                <w:rFonts w:ascii="华文仿宋" w:eastAsia="华文仿宋" w:hAnsi="华文仿宋"/>
                <w:b/>
                <w:bCs/>
                <w:color w:val="000000"/>
                <w:szCs w:val="24"/>
              </w:rPr>
            </w:pPr>
            <w:r>
              <w:rPr>
                <w:rFonts w:ascii="华文仿宋" w:eastAsia="华文仿宋" w:hAnsi="华文仿宋" w:hint="eastAsia"/>
                <w:b/>
                <w:bCs/>
                <w:color w:val="000000"/>
                <w:szCs w:val="24"/>
              </w:rPr>
              <w:t>分值</w:t>
            </w:r>
          </w:p>
        </w:tc>
        <w:tc>
          <w:tcPr>
            <w:tcW w:w="891" w:type="dxa"/>
            <w:vAlign w:val="center"/>
          </w:tcPr>
          <w:p w:rsidR="00E50F5F" w:rsidRDefault="00E50F5F">
            <w:pPr>
              <w:spacing w:line="400" w:lineRule="exact"/>
              <w:ind w:firstLineChars="0" w:firstLine="0"/>
              <w:jc w:val="center"/>
              <w:rPr>
                <w:rFonts w:ascii="华文仿宋" w:eastAsia="华文仿宋" w:hAnsi="华文仿宋"/>
                <w:b/>
                <w:bCs/>
                <w:color w:val="000000"/>
                <w:szCs w:val="24"/>
              </w:rPr>
            </w:pPr>
            <w:r>
              <w:rPr>
                <w:rFonts w:ascii="华文仿宋" w:eastAsia="华文仿宋" w:hAnsi="华文仿宋" w:hint="eastAsia"/>
                <w:b/>
                <w:bCs/>
                <w:color w:val="000000"/>
                <w:szCs w:val="24"/>
              </w:rPr>
              <w:t>得分</w:t>
            </w:r>
          </w:p>
        </w:tc>
      </w:tr>
      <w:tr w:rsidR="00E50F5F" w:rsidRPr="00976B2C">
        <w:trPr>
          <w:cantSplit/>
          <w:trHeight w:val="300"/>
        </w:trPr>
        <w:tc>
          <w:tcPr>
            <w:tcW w:w="1620" w:type="dxa"/>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仪容仪表</w:t>
            </w:r>
          </w:p>
        </w:tc>
        <w:tc>
          <w:tcPr>
            <w:tcW w:w="5040" w:type="dxa"/>
            <w:gridSpan w:val="2"/>
            <w:vAlign w:val="center"/>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整齐着装，符合职业要求</w:t>
            </w:r>
          </w:p>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发型符合行业规范，精神面貌佳，微笑，有礼貌</w:t>
            </w:r>
          </w:p>
        </w:tc>
        <w:tc>
          <w:tcPr>
            <w:tcW w:w="671" w:type="dxa"/>
            <w:vAlign w:val="center"/>
          </w:tcPr>
          <w:p w:rsidR="00E50F5F" w:rsidRDefault="00E50F5F" w:rsidP="00E50F5F">
            <w:pPr>
              <w:spacing w:line="400" w:lineRule="exact"/>
              <w:ind w:leftChars="-51" w:left="31680" w:rightChars="-51" w:right="31680" w:hangingChars="51" w:firstLine="31680"/>
              <w:jc w:val="center"/>
              <w:rPr>
                <w:rFonts w:ascii="华文仿宋" w:eastAsia="华文仿宋" w:hAnsi="华文仿宋"/>
                <w:color w:val="000000"/>
                <w:szCs w:val="24"/>
              </w:rPr>
            </w:pPr>
            <w:r>
              <w:rPr>
                <w:rFonts w:ascii="华文仿宋" w:eastAsia="华文仿宋" w:hAnsi="华文仿宋"/>
                <w:color w:val="000000"/>
                <w:szCs w:val="24"/>
              </w:rPr>
              <w:t>4</w:t>
            </w:r>
          </w:p>
        </w:tc>
        <w:tc>
          <w:tcPr>
            <w:tcW w:w="891" w:type="dxa"/>
            <w:vAlign w:val="center"/>
          </w:tcPr>
          <w:p w:rsidR="00E50F5F" w:rsidRDefault="00E50F5F">
            <w:pPr>
              <w:spacing w:line="400" w:lineRule="exact"/>
              <w:ind w:firstLineChars="0" w:firstLine="0"/>
              <w:jc w:val="center"/>
              <w:rPr>
                <w:rFonts w:ascii="华文仿宋" w:eastAsia="华文仿宋" w:hAnsi="华文仿宋"/>
                <w:color w:val="000000"/>
                <w:szCs w:val="24"/>
              </w:rPr>
            </w:pPr>
          </w:p>
        </w:tc>
      </w:tr>
      <w:tr w:rsidR="00E50F5F" w:rsidRPr="00976B2C">
        <w:trPr>
          <w:cantSplit/>
          <w:trHeight w:val="300"/>
        </w:trPr>
        <w:tc>
          <w:tcPr>
            <w:tcW w:w="1620" w:type="dxa"/>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准备工作</w:t>
            </w:r>
          </w:p>
        </w:tc>
        <w:tc>
          <w:tcPr>
            <w:tcW w:w="5040" w:type="dxa"/>
            <w:gridSpan w:val="2"/>
            <w:vAlign w:val="center"/>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color w:val="000000"/>
                <w:szCs w:val="24"/>
              </w:rPr>
              <w:t>2</w:t>
            </w:r>
            <w:r>
              <w:rPr>
                <w:rFonts w:ascii="华文仿宋" w:eastAsia="华文仿宋" w:hAnsi="华文仿宋" w:hint="eastAsia"/>
                <w:color w:val="000000"/>
                <w:szCs w:val="24"/>
              </w:rPr>
              <w:t>分钟准备（</w:t>
            </w:r>
            <w:r>
              <w:rPr>
                <w:rFonts w:ascii="华文仿宋" w:eastAsia="华文仿宋" w:hAnsi="华文仿宋"/>
                <w:color w:val="000000"/>
                <w:szCs w:val="24"/>
              </w:rPr>
              <w:t>20</w:t>
            </w:r>
            <w:r>
              <w:rPr>
                <w:rFonts w:ascii="华文仿宋" w:eastAsia="华文仿宋" w:hAnsi="华文仿宋" w:hint="eastAsia"/>
                <w:color w:val="000000"/>
                <w:szCs w:val="24"/>
              </w:rPr>
              <w:t>分钟操作时间之外）</w:t>
            </w:r>
          </w:p>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没有漏项，准备有序，台面整洁，操作卫生</w:t>
            </w:r>
          </w:p>
        </w:tc>
        <w:tc>
          <w:tcPr>
            <w:tcW w:w="671" w:type="dxa"/>
            <w:vAlign w:val="center"/>
          </w:tcPr>
          <w:p w:rsidR="00E50F5F" w:rsidRDefault="00E50F5F" w:rsidP="00E50F5F">
            <w:pPr>
              <w:spacing w:line="400" w:lineRule="exact"/>
              <w:ind w:leftChars="-51" w:left="31680" w:rightChars="-51" w:right="31680" w:hangingChars="51" w:firstLine="31680"/>
              <w:jc w:val="center"/>
              <w:rPr>
                <w:rFonts w:ascii="华文仿宋" w:eastAsia="华文仿宋" w:hAnsi="华文仿宋"/>
                <w:color w:val="000000"/>
                <w:szCs w:val="24"/>
              </w:rPr>
            </w:pPr>
            <w:r>
              <w:rPr>
                <w:rFonts w:ascii="华文仿宋" w:eastAsia="华文仿宋" w:hAnsi="华文仿宋"/>
                <w:color w:val="000000"/>
                <w:szCs w:val="24"/>
              </w:rPr>
              <w:t>4</w:t>
            </w:r>
          </w:p>
        </w:tc>
        <w:tc>
          <w:tcPr>
            <w:tcW w:w="891" w:type="dxa"/>
            <w:vAlign w:val="center"/>
          </w:tcPr>
          <w:p w:rsidR="00E50F5F" w:rsidRDefault="00E50F5F">
            <w:pPr>
              <w:spacing w:line="400" w:lineRule="exact"/>
              <w:ind w:firstLineChars="0" w:firstLine="0"/>
              <w:jc w:val="center"/>
              <w:rPr>
                <w:rFonts w:ascii="华文仿宋" w:eastAsia="华文仿宋" w:hAnsi="华文仿宋"/>
                <w:color w:val="000000"/>
                <w:szCs w:val="24"/>
              </w:rPr>
            </w:pPr>
          </w:p>
        </w:tc>
      </w:tr>
      <w:tr w:rsidR="00E50F5F" w:rsidRPr="00976B2C">
        <w:trPr>
          <w:cantSplit/>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台布</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动作一次到位</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5</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台布定位准确，十字居中，凸缝朝向主人副主人位，</w:t>
            </w:r>
          </w:p>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下垂均等，台面平整</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骨碟（装饰碟）定位</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一次定位、碟间距离均等</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10</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距桌沿</w:t>
            </w:r>
            <w:r>
              <w:rPr>
                <w:rFonts w:ascii="华文仿宋" w:eastAsia="华文仿宋" w:hAnsi="华文仿宋"/>
                <w:color w:val="000000"/>
                <w:szCs w:val="24"/>
              </w:rPr>
              <w:t>1.5</w:t>
            </w:r>
            <w:r>
              <w:rPr>
                <w:rFonts w:ascii="华文仿宋" w:eastAsia="华文仿宋" w:hAnsi="华文仿宋" w:hint="eastAsia"/>
                <w:color w:val="000000"/>
                <w:szCs w:val="24"/>
              </w:rPr>
              <w:t>厘米</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lang w:val="en-GB"/>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拿碟手法正确（手拿餐碟边缘部分）</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味碟、汤碗、汤勺</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味碟位于骨碟正上方</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5</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汤碗摆放在味碟左侧，汤勺放置于汤碗中，勺把朝左，与味碟、筷架在一条横直线上</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筷架、筷子</w:t>
            </w:r>
          </w:p>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席面羹、牙签</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筷架摆在骨碟右边，与味碟、筷架在一条横直线上</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5</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筷子、席面羹正放于筷架上，席面羹左侧距骨碟右侧</w:t>
            </w:r>
            <w:r>
              <w:rPr>
                <w:rFonts w:ascii="华文仿宋" w:eastAsia="华文仿宋" w:hAnsi="华文仿宋"/>
                <w:color w:val="000000"/>
                <w:szCs w:val="24"/>
              </w:rPr>
              <w:t>1.5</w:t>
            </w:r>
            <w:r>
              <w:rPr>
                <w:rFonts w:ascii="华文仿宋" w:eastAsia="华文仿宋" w:hAnsi="华文仿宋" w:hint="eastAsia"/>
                <w:color w:val="000000"/>
                <w:szCs w:val="24"/>
              </w:rPr>
              <w:t>厘米，筷尾距餐桌沿</w:t>
            </w:r>
            <w:r>
              <w:rPr>
                <w:rFonts w:ascii="华文仿宋" w:eastAsia="华文仿宋" w:hAnsi="华文仿宋"/>
                <w:color w:val="000000"/>
                <w:szCs w:val="24"/>
              </w:rPr>
              <w:t>1.5</w:t>
            </w:r>
            <w:r>
              <w:rPr>
                <w:rFonts w:ascii="华文仿宋" w:eastAsia="华文仿宋" w:hAnsi="华文仿宋" w:hint="eastAsia"/>
                <w:color w:val="000000"/>
                <w:szCs w:val="24"/>
              </w:rPr>
              <w:t>厘米</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筷套正面朝上</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牙签位于席面羹和筷子之间，牙签套正面朝上，底部与席面羹底边平齐</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1164"/>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葡萄酒杯</w:t>
            </w:r>
          </w:p>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白酒杯、水杯</w:t>
            </w:r>
          </w:p>
        </w:tc>
        <w:tc>
          <w:tcPr>
            <w:tcW w:w="5040" w:type="dxa"/>
            <w:gridSpan w:val="2"/>
          </w:tcPr>
          <w:p w:rsidR="00E50F5F" w:rsidRDefault="00E50F5F" w:rsidP="00E50F5F">
            <w:pPr>
              <w:spacing w:line="400" w:lineRule="exact"/>
              <w:ind w:rightChars="-51" w:right="31680" w:firstLineChars="0" w:firstLine="0"/>
              <w:rPr>
                <w:rFonts w:ascii="华文仿宋" w:eastAsia="华文仿宋" w:hAnsi="华文仿宋"/>
                <w:color w:val="000000"/>
                <w:szCs w:val="24"/>
              </w:rPr>
            </w:pPr>
            <w:r>
              <w:rPr>
                <w:rFonts w:ascii="华文仿宋" w:eastAsia="华文仿宋" w:hAnsi="华文仿宋" w:hint="eastAsia"/>
                <w:color w:val="000000"/>
                <w:szCs w:val="24"/>
              </w:rPr>
              <w:t>葡萄酒杯在味碟正上方</w:t>
            </w:r>
            <w:r>
              <w:rPr>
                <w:rFonts w:ascii="华文仿宋" w:eastAsia="华文仿宋" w:hAnsi="华文仿宋"/>
                <w:color w:val="000000"/>
                <w:szCs w:val="24"/>
              </w:rPr>
              <w:t>2</w:t>
            </w:r>
            <w:r>
              <w:rPr>
                <w:rFonts w:ascii="华文仿宋" w:eastAsia="华文仿宋" w:hAnsi="华文仿宋" w:hint="eastAsia"/>
                <w:color w:val="000000"/>
                <w:szCs w:val="24"/>
              </w:rPr>
              <w:t>厘米处；白酒杯摆在葡萄酒杯的右侧，水杯位于葡萄酒杯左侧，杯肚间隔</w:t>
            </w:r>
            <w:r>
              <w:rPr>
                <w:rFonts w:ascii="华文仿宋" w:eastAsia="华文仿宋" w:hAnsi="华文仿宋"/>
                <w:color w:val="000000"/>
                <w:szCs w:val="24"/>
              </w:rPr>
              <w:t>1</w:t>
            </w:r>
            <w:r>
              <w:rPr>
                <w:rFonts w:ascii="华文仿宋" w:eastAsia="华文仿宋" w:hAnsi="华文仿宋" w:hint="eastAsia"/>
                <w:color w:val="000000"/>
                <w:szCs w:val="24"/>
              </w:rPr>
              <w:t>厘米，三杯杯底中点成一直线</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5</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600"/>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摆杯手法正确（手拿杯柄或中下部）</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餐巾折花</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花型与主题符合，突出主人位</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5</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折叠手法正确、卫生、一次成型、花型逼真、美观</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Pr>
        <w:tc>
          <w:tcPr>
            <w:tcW w:w="1620" w:type="dxa"/>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餐椅定位</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从主宾位开始拉椅，座位中心与骨碟中心对齐，餐椅间距相等，椅边与台布下垂处相切</w:t>
            </w:r>
          </w:p>
        </w:tc>
        <w:tc>
          <w:tcPr>
            <w:tcW w:w="671" w:type="dxa"/>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5</w:t>
            </w:r>
          </w:p>
        </w:tc>
        <w:tc>
          <w:tcPr>
            <w:tcW w:w="891" w:type="dxa"/>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1224"/>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斟酒</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托盘斟酒，操作规范（主商标朝外），不滴不洒</w:t>
            </w:r>
          </w:p>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先葡萄酒后白酒，葡萄酒三至六成，白酒八成，每杯酒量均衡一致</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10</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780"/>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从主宾开始，连续</w:t>
            </w:r>
            <w:r>
              <w:rPr>
                <w:rFonts w:ascii="华文仿宋" w:eastAsia="华文仿宋" w:hAnsi="华文仿宋"/>
                <w:color w:val="000000"/>
                <w:szCs w:val="24"/>
              </w:rPr>
              <w:t>5</w:t>
            </w:r>
            <w:r>
              <w:rPr>
                <w:rFonts w:ascii="华文仿宋" w:eastAsia="华文仿宋" w:hAnsi="华文仿宋" w:hint="eastAsia"/>
                <w:color w:val="000000"/>
                <w:szCs w:val="24"/>
              </w:rPr>
              <w:t>个餐位，每个餐位换瓶斟酒</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461"/>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主题效果</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台面主题鲜明突出，艺术雅致，整体感较强，有层次，摆放合理，设计新颖，色彩协调</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25</w:t>
            </w:r>
          </w:p>
        </w:tc>
        <w:tc>
          <w:tcPr>
            <w:tcW w:w="891" w:type="dxa"/>
            <w:vMerge w:val="restart"/>
          </w:tcPr>
          <w:p w:rsidR="00E50F5F" w:rsidRDefault="00E50F5F">
            <w:pPr>
              <w:spacing w:line="400" w:lineRule="exact"/>
              <w:ind w:firstLineChars="0" w:firstLine="0"/>
              <w:rPr>
                <w:rFonts w:ascii="华文仿宋" w:eastAsia="华文仿宋" w:hAnsi="华文仿宋" w:cs="宋体"/>
                <w:color w:val="000000"/>
                <w:szCs w:val="24"/>
              </w:rPr>
            </w:pPr>
          </w:p>
        </w:tc>
      </w:tr>
      <w:tr w:rsidR="00E50F5F" w:rsidRPr="00976B2C">
        <w:trPr>
          <w:cantSplit/>
          <w:trHeight w:val="193"/>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主题造景不影响客人视线交流</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s="宋体"/>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主题说明摆放在主题造景前方、面对副主人位</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s="宋体"/>
                <w:color w:val="000000"/>
                <w:szCs w:val="24"/>
              </w:rPr>
            </w:pPr>
          </w:p>
        </w:tc>
      </w:tr>
      <w:tr w:rsidR="00E50F5F" w:rsidRPr="00976B2C">
        <w:trPr>
          <w:cantSplit/>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符合主题，设计并摆放菜单</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s="宋体"/>
                <w:color w:val="000000"/>
                <w:szCs w:val="24"/>
              </w:rPr>
            </w:pPr>
          </w:p>
        </w:tc>
      </w:tr>
      <w:tr w:rsidR="00E50F5F" w:rsidRPr="00976B2C">
        <w:trPr>
          <w:cantSplit/>
          <w:trHeight w:val="503"/>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物品摆放合理，台面符合安全和卫生规范</w:t>
            </w:r>
          </w:p>
        </w:tc>
        <w:tc>
          <w:tcPr>
            <w:tcW w:w="671" w:type="dxa"/>
            <w:vMerge/>
            <w:vAlign w:val="center"/>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s="宋体"/>
                <w:color w:val="000000"/>
                <w:szCs w:val="24"/>
              </w:rPr>
            </w:pPr>
          </w:p>
        </w:tc>
      </w:tr>
      <w:tr w:rsidR="00E50F5F" w:rsidRPr="00976B2C">
        <w:trPr>
          <w:cantSplit/>
          <w:trHeight w:val="360"/>
        </w:trPr>
        <w:tc>
          <w:tcPr>
            <w:tcW w:w="1620" w:type="dxa"/>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交叉点评</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点评贴合实际，层次清楚，内容全面，用词准确，言语流利顺畅，确有借鉴价值、指导意义</w:t>
            </w:r>
          </w:p>
          <w:p w:rsidR="00E50F5F" w:rsidRDefault="00E50F5F">
            <w:pPr>
              <w:spacing w:line="240" w:lineRule="exact"/>
              <w:ind w:firstLineChars="0" w:firstLine="0"/>
              <w:rPr>
                <w:rFonts w:ascii="华文仿宋" w:eastAsia="华文仿宋" w:hAnsi="华文仿宋"/>
                <w:color w:val="000000"/>
                <w:szCs w:val="24"/>
              </w:rPr>
            </w:pPr>
          </w:p>
        </w:tc>
        <w:tc>
          <w:tcPr>
            <w:tcW w:w="671" w:type="dxa"/>
            <w:vAlign w:val="center"/>
          </w:tcPr>
          <w:p w:rsidR="00E50F5F" w:rsidRDefault="00E50F5F">
            <w:pPr>
              <w:spacing w:line="240" w:lineRule="exact"/>
              <w:ind w:firstLineChars="0" w:firstLine="0"/>
              <w:jc w:val="center"/>
              <w:rPr>
                <w:rFonts w:ascii="华文仿宋" w:eastAsia="华文仿宋" w:hAnsi="华文仿宋" w:cs="宋体"/>
                <w:color w:val="000000"/>
                <w:sz w:val="21"/>
                <w:szCs w:val="21"/>
              </w:rPr>
            </w:pPr>
            <w:r>
              <w:rPr>
                <w:rFonts w:ascii="华文仿宋" w:eastAsia="华文仿宋" w:hAnsi="华文仿宋" w:cs="宋体"/>
                <w:color w:val="000000"/>
                <w:sz w:val="21"/>
                <w:szCs w:val="21"/>
              </w:rPr>
              <w:t>7</w:t>
            </w:r>
          </w:p>
        </w:tc>
        <w:tc>
          <w:tcPr>
            <w:tcW w:w="891" w:type="dxa"/>
          </w:tcPr>
          <w:p w:rsidR="00E50F5F" w:rsidRDefault="00E50F5F">
            <w:pPr>
              <w:spacing w:line="240" w:lineRule="exact"/>
              <w:ind w:firstLineChars="0" w:firstLine="0"/>
              <w:rPr>
                <w:rFonts w:ascii="华文仿宋" w:eastAsia="华文仿宋" w:hAnsi="华文仿宋" w:cs="宋体"/>
                <w:color w:val="000000"/>
                <w:sz w:val="21"/>
                <w:szCs w:val="21"/>
              </w:rPr>
            </w:pPr>
          </w:p>
        </w:tc>
      </w:tr>
      <w:tr w:rsidR="00E50F5F" w:rsidRPr="00976B2C">
        <w:trPr>
          <w:cantSplit/>
        </w:trPr>
        <w:tc>
          <w:tcPr>
            <w:tcW w:w="1620" w:type="dxa"/>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净手巾使用</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使用规范、恰当，起到净手效果</w:t>
            </w:r>
          </w:p>
        </w:tc>
        <w:tc>
          <w:tcPr>
            <w:tcW w:w="671" w:type="dxa"/>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2</w:t>
            </w:r>
          </w:p>
        </w:tc>
        <w:tc>
          <w:tcPr>
            <w:tcW w:w="891" w:type="dxa"/>
          </w:tcPr>
          <w:p w:rsidR="00E50F5F" w:rsidRDefault="00E50F5F">
            <w:pPr>
              <w:spacing w:line="400" w:lineRule="exact"/>
              <w:ind w:firstLineChars="0" w:firstLine="0"/>
              <w:rPr>
                <w:rFonts w:ascii="华文仿宋" w:eastAsia="华文仿宋" w:hAnsi="华文仿宋" w:cs="宋体"/>
                <w:color w:val="000000"/>
                <w:szCs w:val="24"/>
              </w:rPr>
            </w:pPr>
          </w:p>
        </w:tc>
      </w:tr>
      <w:tr w:rsidR="00E50F5F" w:rsidRPr="00976B2C">
        <w:trPr>
          <w:cantSplit/>
          <w:trHeight w:val="175"/>
        </w:trPr>
        <w:tc>
          <w:tcPr>
            <w:tcW w:w="1620" w:type="dxa"/>
            <w:vMerge w:val="restart"/>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综合印象</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托盘上物品摆放整齐、合理，托盘平稳，悬于餐椅外</w:t>
            </w:r>
            <w:r>
              <w:rPr>
                <w:rFonts w:ascii="华文仿宋" w:eastAsia="华文仿宋" w:hAnsi="华文仿宋"/>
                <w:color w:val="000000"/>
                <w:szCs w:val="24"/>
              </w:rPr>
              <w:t xml:space="preserve"> </w:t>
            </w:r>
          </w:p>
        </w:tc>
        <w:tc>
          <w:tcPr>
            <w:tcW w:w="671" w:type="dxa"/>
            <w:vMerge w:val="restart"/>
            <w:vAlign w:val="center"/>
          </w:tcPr>
          <w:p w:rsidR="00E50F5F" w:rsidRDefault="00E50F5F">
            <w:pPr>
              <w:spacing w:line="400" w:lineRule="exact"/>
              <w:ind w:firstLineChars="0" w:firstLine="0"/>
              <w:jc w:val="center"/>
              <w:rPr>
                <w:rFonts w:ascii="华文仿宋" w:eastAsia="华文仿宋" w:hAnsi="华文仿宋"/>
                <w:color w:val="000000"/>
                <w:szCs w:val="24"/>
              </w:rPr>
            </w:pPr>
            <w:r>
              <w:rPr>
                <w:rFonts w:ascii="华文仿宋" w:eastAsia="华文仿宋" w:hAnsi="华文仿宋"/>
                <w:color w:val="000000"/>
                <w:szCs w:val="24"/>
              </w:rPr>
              <w:t>8</w:t>
            </w:r>
          </w:p>
        </w:tc>
        <w:tc>
          <w:tcPr>
            <w:tcW w:w="891" w:type="dxa"/>
            <w:vMerge w:val="restart"/>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222"/>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步伐轻盈，整体动作美观、有节奏、一次到位</w:t>
            </w:r>
          </w:p>
        </w:tc>
        <w:tc>
          <w:tcPr>
            <w:tcW w:w="671" w:type="dxa"/>
            <w:vMerge/>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330"/>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操作过程中动作规范、娴熟、声轻，姿态优美，能体现职业气质</w:t>
            </w:r>
          </w:p>
        </w:tc>
        <w:tc>
          <w:tcPr>
            <w:tcW w:w="671" w:type="dxa"/>
            <w:vMerge/>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rPr>
          <w:cantSplit/>
          <w:trHeight w:val="232"/>
        </w:trPr>
        <w:tc>
          <w:tcPr>
            <w:tcW w:w="1620" w:type="dxa"/>
            <w:vMerge/>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r>
              <w:rPr>
                <w:rFonts w:ascii="华文仿宋" w:eastAsia="华文仿宋" w:hAnsi="华文仿宋" w:hint="eastAsia"/>
                <w:color w:val="000000"/>
                <w:szCs w:val="24"/>
              </w:rPr>
              <w:t>台面摆放美观、整齐、大方</w:t>
            </w:r>
          </w:p>
        </w:tc>
        <w:tc>
          <w:tcPr>
            <w:tcW w:w="671" w:type="dxa"/>
            <w:vMerge/>
          </w:tcPr>
          <w:p w:rsidR="00E50F5F" w:rsidRDefault="00E50F5F">
            <w:pPr>
              <w:spacing w:line="400" w:lineRule="exact"/>
              <w:ind w:firstLineChars="0" w:firstLine="0"/>
              <w:jc w:val="center"/>
              <w:rPr>
                <w:rFonts w:ascii="华文仿宋" w:eastAsia="华文仿宋" w:hAnsi="华文仿宋"/>
                <w:color w:val="000000"/>
                <w:szCs w:val="24"/>
              </w:rPr>
            </w:pPr>
          </w:p>
        </w:tc>
        <w:tc>
          <w:tcPr>
            <w:tcW w:w="891" w:type="dxa"/>
            <w:vMerge/>
          </w:tcPr>
          <w:p w:rsidR="00E50F5F" w:rsidRDefault="00E50F5F">
            <w:pPr>
              <w:spacing w:line="400" w:lineRule="exact"/>
              <w:ind w:firstLineChars="0" w:firstLine="0"/>
              <w:rPr>
                <w:rFonts w:ascii="华文仿宋" w:eastAsia="华文仿宋" w:hAnsi="华文仿宋"/>
                <w:color w:val="000000"/>
                <w:szCs w:val="24"/>
              </w:rPr>
            </w:pPr>
          </w:p>
        </w:tc>
      </w:tr>
      <w:tr w:rsidR="00E50F5F" w:rsidRPr="00976B2C">
        <w:tc>
          <w:tcPr>
            <w:tcW w:w="1620" w:type="dxa"/>
            <w:vAlign w:val="center"/>
          </w:tcPr>
          <w:p w:rsidR="00E50F5F" w:rsidRDefault="00E50F5F">
            <w:pPr>
              <w:spacing w:line="240" w:lineRule="auto"/>
              <w:ind w:firstLineChars="0" w:firstLine="0"/>
              <w:contextualSpacing/>
              <w:jc w:val="center"/>
              <w:rPr>
                <w:rFonts w:ascii="华文仿宋" w:eastAsia="华文仿宋" w:hAnsi="华文仿宋"/>
                <w:b/>
                <w:color w:val="000000"/>
                <w:szCs w:val="24"/>
              </w:rPr>
            </w:pPr>
            <w:r>
              <w:rPr>
                <w:rFonts w:ascii="华文仿宋" w:eastAsia="华文仿宋" w:hAnsi="华文仿宋" w:hint="eastAsia"/>
                <w:b/>
                <w:color w:val="000000"/>
                <w:szCs w:val="24"/>
              </w:rPr>
              <w:t>合</w:t>
            </w:r>
            <w:r>
              <w:rPr>
                <w:rFonts w:ascii="华文仿宋" w:eastAsia="华文仿宋" w:hAnsi="华文仿宋"/>
                <w:b/>
                <w:color w:val="000000"/>
                <w:szCs w:val="24"/>
              </w:rPr>
              <w:t xml:space="preserve">   </w:t>
            </w:r>
            <w:r>
              <w:rPr>
                <w:rFonts w:ascii="华文仿宋" w:eastAsia="华文仿宋" w:hAnsi="华文仿宋" w:hint="eastAsia"/>
                <w:b/>
                <w:color w:val="000000"/>
                <w:szCs w:val="24"/>
              </w:rPr>
              <w:t>计</w:t>
            </w:r>
          </w:p>
        </w:tc>
        <w:tc>
          <w:tcPr>
            <w:tcW w:w="5040" w:type="dxa"/>
            <w:gridSpan w:val="2"/>
          </w:tcPr>
          <w:p w:rsidR="00E50F5F" w:rsidRDefault="00E50F5F">
            <w:pPr>
              <w:spacing w:line="400" w:lineRule="exact"/>
              <w:ind w:firstLineChars="0" w:firstLine="0"/>
              <w:rPr>
                <w:rFonts w:ascii="华文仿宋" w:eastAsia="华文仿宋" w:hAnsi="华文仿宋"/>
                <w:color w:val="000000"/>
                <w:szCs w:val="24"/>
              </w:rPr>
            </w:pPr>
          </w:p>
        </w:tc>
        <w:tc>
          <w:tcPr>
            <w:tcW w:w="671" w:type="dxa"/>
            <w:vAlign w:val="center"/>
          </w:tcPr>
          <w:p w:rsidR="00E50F5F" w:rsidRDefault="00E50F5F">
            <w:pPr>
              <w:spacing w:line="400" w:lineRule="exact"/>
              <w:ind w:firstLineChars="0" w:firstLine="0"/>
              <w:jc w:val="center"/>
              <w:rPr>
                <w:rFonts w:ascii="华文仿宋" w:eastAsia="华文仿宋" w:hAnsi="华文仿宋"/>
                <w:b/>
                <w:bCs/>
                <w:color w:val="000000"/>
                <w:szCs w:val="24"/>
              </w:rPr>
            </w:pPr>
            <w:r>
              <w:rPr>
                <w:rFonts w:ascii="华文仿宋" w:eastAsia="华文仿宋" w:hAnsi="华文仿宋"/>
                <w:b/>
                <w:bCs/>
                <w:color w:val="000000"/>
                <w:szCs w:val="24"/>
              </w:rPr>
              <w:t>100</w:t>
            </w:r>
          </w:p>
        </w:tc>
        <w:tc>
          <w:tcPr>
            <w:tcW w:w="891" w:type="dxa"/>
            <w:vAlign w:val="center"/>
          </w:tcPr>
          <w:p w:rsidR="00E50F5F" w:rsidRDefault="00E50F5F">
            <w:pPr>
              <w:spacing w:line="400" w:lineRule="exact"/>
              <w:ind w:firstLineChars="0" w:firstLine="0"/>
              <w:jc w:val="center"/>
              <w:rPr>
                <w:rFonts w:ascii="华文仿宋" w:eastAsia="华文仿宋" w:hAnsi="华文仿宋"/>
                <w:color w:val="000000"/>
                <w:szCs w:val="24"/>
              </w:rPr>
            </w:pPr>
          </w:p>
        </w:tc>
      </w:tr>
      <w:tr w:rsidR="00E50F5F" w:rsidRPr="00976B2C">
        <w:tc>
          <w:tcPr>
            <w:tcW w:w="6660" w:type="dxa"/>
            <w:gridSpan w:val="3"/>
          </w:tcPr>
          <w:p w:rsidR="00E50F5F" w:rsidRDefault="00E50F5F">
            <w:pPr>
              <w:spacing w:line="240" w:lineRule="auto"/>
              <w:ind w:firstLineChars="0" w:firstLine="0"/>
              <w:contextualSpacing/>
              <w:rPr>
                <w:rFonts w:ascii="华文仿宋" w:eastAsia="华文仿宋" w:hAnsi="华文仿宋"/>
                <w:bCs/>
                <w:color w:val="000000"/>
                <w:szCs w:val="24"/>
              </w:rPr>
            </w:pPr>
            <w:r>
              <w:rPr>
                <w:rFonts w:ascii="华文仿宋" w:eastAsia="华文仿宋" w:hAnsi="华文仿宋" w:hint="eastAsia"/>
                <w:bCs/>
                <w:color w:val="000000"/>
                <w:szCs w:val="24"/>
              </w:rPr>
              <w:t>操作时间：</w:t>
            </w:r>
            <w:r>
              <w:rPr>
                <w:rFonts w:ascii="华文仿宋" w:eastAsia="华文仿宋" w:hAnsi="华文仿宋"/>
                <w:bCs/>
                <w:color w:val="000000"/>
                <w:szCs w:val="24"/>
              </w:rPr>
              <w:t xml:space="preserve">      </w:t>
            </w:r>
            <w:r>
              <w:rPr>
                <w:rFonts w:ascii="华文仿宋" w:eastAsia="华文仿宋" w:hAnsi="华文仿宋" w:hint="eastAsia"/>
                <w:bCs/>
                <w:color w:val="000000"/>
                <w:szCs w:val="24"/>
              </w:rPr>
              <w:t>分</w:t>
            </w:r>
            <w:r>
              <w:rPr>
                <w:rFonts w:ascii="华文仿宋" w:eastAsia="华文仿宋" w:hAnsi="华文仿宋"/>
                <w:bCs/>
                <w:color w:val="000000"/>
                <w:szCs w:val="24"/>
              </w:rPr>
              <w:t xml:space="preserve">      </w:t>
            </w:r>
            <w:r>
              <w:rPr>
                <w:rFonts w:ascii="华文仿宋" w:eastAsia="华文仿宋" w:hAnsi="华文仿宋" w:hint="eastAsia"/>
                <w:bCs/>
                <w:color w:val="000000"/>
                <w:szCs w:val="24"/>
              </w:rPr>
              <w:t>秒</w:t>
            </w:r>
            <w:r>
              <w:rPr>
                <w:rFonts w:ascii="华文仿宋" w:eastAsia="华文仿宋" w:hAnsi="华文仿宋"/>
                <w:bCs/>
                <w:color w:val="000000"/>
                <w:szCs w:val="24"/>
              </w:rPr>
              <w:t xml:space="preserve">           </w:t>
            </w:r>
            <w:r>
              <w:rPr>
                <w:rFonts w:ascii="华文仿宋" w:eastAsia="华文仿宋" w:hAnsi="华文仿宋" w:hint="eastAsia"/>
                <w:bCs/>
                <w:color w:val="000000"/>
                <w:szCs w:val="24"/>
              </w:rPr>
              <w:t>超时：</w:t>
            </w:r>
            <w:r>
              <w:rPr>
                <w:rFonts w:ascii="华文仿宋" w:eastAsia="华文仿宋" w:hAnsi="华文仿宋"/>
                <w:bCs/>
                <w:color w:val="000000"/>
                <w:szCs w:val="24"/>
              </w:rPr>
              <w:t xml:space="preserve">         </w:t>
            </w:r>
            <w:r>
              <w:rPr>
                <w:rFonts w:ascii="华文仿宋" w:eastAsia="华文仿宋" w:hAnsi="华文仿宋" w:hint="eastAsia"/>
                <w:bCs/>
                <w:color w:val="000000"/>
                <w:szCs w:val="24"/>
              </w:rPr>
              <w:t>秒</w:t>
            </w:r>
          </w:p>
          <w:p w:rsidR="00E50F5F" w:rsidRDefault="00E50F5F">
            <w:pPr>
              <w:spacing w:line="240" w:lineRule="auto"/>
              <w:ind w:firstLineChars="0" w:firstLine="0"/>
              <w:contextualSpacing/>
              <w:rPr>
                <w:rFonts w:ascii="华文仿宋" w:eastAsia="华文仿宋" w:hAnsi="华文仿宋"/>
                <w:bCs/>
                <w:color w:val="000000"/>
                <w:szCs w:val="24"/>
              </w:rPr>
            </w:pPr>
            <w:r>
              <w:rPr>
                <w:rFonts w:ascii="华文仿宋" w:eastAsia="华文仿宋" w:hAnsi="华文仿宋" w:hint="eastAsia"/>
                <w:bCs/>
                <w:color w:val="000000"/>
                <w:szCs w:val="24"/>
              </w:rPr>
              <w:t>每超过</w:t>
            </w:r>
            <w:r>
              <w:rPr>
                <w:rFonts w:ascii="华文仿宋" w:eastAsia="华文仿宋" w:hAnsi="华文仿宋"/>
                <w:bCs/>
                <w:color w:val="000000"/>
                <w:szCs w:val="24"/>
              </w:rPr>
              <w:t>30</w:t>
            </w:r>
            <w:r>
              <w:rPr>
                <w:rFonts w:ascii="华文仿宋" w:eastAsia="华文仿宋" w:hAnsi="华文仿宋" w:hint="eastAsia"/>
                <w:bCs/>
                <w:color w:val="000000"/>
                <w:szCs w:val="24"/>
              </w:rPr>
              <w:t>秒扣</w:t>
            </w:r>
            <w:r>
              <w:rPr>
                <w:rFonts w:ascii="华文仿宋" w:eastAsia="华文仿宋" w:hAnsi="华文仿宋"/>
                <w:bCs/>
                <w:color w:val="000000"/>
                <w:szCs w:val="24"/>
              </w:rPr>
              <w:t>2</w:t>
            </w:r>
            <w:r>
              <w:rPr>
                <w:rFonts w:ascii="华文仿宋" w:eastAsia="华文仿宋" w:hAnsi="华文仿宋" w:hint="eastAsia"/>
                <w:bCs/>
                <w:color w:val="000000"/>
                <w:szCs w:val="24"/>
              </w:rPr>
              <w:t>分，不足</w:t>
            </w:r>
            <w:r>
              <w:rPr>
                <w:rFonts w:ascii="华文仿宋" w:eastAsia="华文仿宋" w:hAnsi="华文仿宋"/>
                <w:bCs/>
                <w:color w:val="000000"/>
                <w:szCs w:val="24"/>
              </w:rPr>
              <w:t>30</w:t>
            </w:r>
            <w:r>
              <w:rPr>
                <w:rFonts w:ascii="华文仿宋" w:eastAsia="华文仿宋" w:hAnsi="华文仿宋" w:hint="eastAsia"/>
                <w:bCs/>
                <w:color w:val="000000"/>
                <w:szCs w:val="24"/>
              </w:rPr>
              <w:t>秒按</w:t>
            </w:r>
            <w:r>
              <w:rPr>
                <w:rFonts w:ascii="华文仿宋" w:eastAsia="华文仿宋" w:hAnsi="华文仿宋"/>
                <w:bCs/>
                <w:color w:val="000000"/>
                <w:szCs w:val="24"/>
              </w:rPr>
              <w:t>30</w:t>
            </w:r>
            <w:r>
              <w:rPr>
                <w:rFonts w:ascii="华文仿宋" w:eastAsia="华文仿宋" w:hAnsi="华文仿宋" w:hint="eastAsia"/>
                <w:bCs/>
                <w:color w:val="000000"/>
                <w:szCs w:val="24"/>
              </w:rPr>
              <w:t>秒计算，超过</w:t>
            </w:r>
            <w:r>
              <w:rPr>
                <w:rFonts w:ascii="华文仿宋" w:eastAsia="华文仿宋" w:hAnsi="华文仿宋"/>
                <w:bCs/>
                <w:color w:val="000000"/>
                <w:szCs w:val="24"/>
              </w:rPr>
              <w:t>2</w:t>
            </w:r>
            <w:r>
              <w:rPr>
                <w:rFonts w:ascii="华文仿宋" w:eastAsia="华文仿宋" w:hAnsi="华文仿宋" w:hint="eastAsia"/>
                <w:bCs/>
                <w:color w:val="000000"/>
                <w:szCs w:val="24"/>
              </w:rPr>
              <w:t>分钟后停止摆台</w:t>
            </w:r>
          </w:p>
        </w:tc>
        <w:tc>
          <w:tcPr>
            <w:tcW w:w="671" w:type="dxa"/>
            <w:vAlign w:val="center"/>
          </w:tcPr>
          <w:p w:rsidR="00E50F5F" w:rsidRDefault="00E50F5F">
            <w:pPr>
              <w:spacing w:line="240" w:lineRule="auto"/>
              <w:ind w:firstLineChars="0" w:firstLine="0"/>
              <w:contextualSpacing/>
              <w:jc w:val="center"/>
              <w:rPr>
                <w:rFonts w:ascii="华文仿宋" w:eastAsia="华文仿宋" w:hAnsi="华文仿宋"/>
                <w:bCs/>
                <w:color w:val="000000"/>
                <w:szCs w:val="24"/>
              </w:rPr>
            </w:pPr>
            <w:r>
              <w:rPr>
                <w:rFonts w:ascii="华文仿宋" w:eastAsia="华文仿宋" w:hAnsi="华文仿宋" w:hint="eastAsia"/>
                <w:bCs/>
                <w:color w:val="000000"/>
                <w:szCs w:val="24"/>
              </w:rPr>
              <w:t>扣分</w:t>
            </w:r>
          </w:p>
        </w:tc>
        <w:tc>
          <w:tcPr>
            <w:tcW w:w="891" w:type="dxa"/>
            <w:vAlign w:val="center"/>
          </w:tcPr>
          <w:p w:rsidR="00E50F5F" w:rsidRDefault="00E50F5F" w:rsidP="00E50F5F">
            <w:pPr>
              <w:spacing w:line="240" w:lineRule="auto"/>
              <w:ind w:firstLine="31680"/>
              <w:contextualSpacing/>
              <w:rPr>
                <w:rFonts w:ascii="华文仿宋" w:eastAsia="华文仿宋" w:hAnsi="华文仿宋"/>
                <w:bCs/>
                <w:color w:val="000000"/>
                <w:szCs w:val="24"/>
              </w:rPr>
            </w:pPr>
          </w:p>
        </w:tc>
      </w:tr>
      <w:tr w:rsidR="00E50F5F" w:rsidRPr="00976B2C">
        <w:tc>
          <w:tcPr>
            <w:tcW w:w="6660" w:type="dxa"/>
            <w:gridSpan w:val="3"/>
          </w:tcPr>
          <w:p w:rsidR="00E50F5F" w:rsidRDefault="00E50F5F">
            <w:pPr>
              <w:spacing w:line="240" w:lineRule="auto"/>
              <w:ind w:firstLineChars="0" w:firstLine="0"/>
              <w:contextualSpacing/>
              <w:rPr>
                <w:rFonts w:ascii="华文仿宋" w:eastAsia="华文仿宋" w:hAnsi="华文仿宋"/>
                <w:bCs/>
                <w:color w:val="000000"/>
                <w:szCs w:val="24"/>
              </w:rPr>
            </w:pPr>
            <w:r>
              <w:rPr>
                <w:rFonts w:ascii="华文仿宋" w:eastAsia="华文仿宋" w:hAnsi="华文仿宋" w:hint="eastAsia"/>
                <w:bCs/>
                <w:color w:val="000000"/>
                <w:szCs w:val="24"/>
              </w:rPr>
              <w:t>物品落地（扣</w:t>
            </w:r>
            <w:r>
              <w:rPr>
                <w:rFonts w:ascii="华文仿宋" w:eastAsia="华文仿宋" w:hAnsi="华文仿宋"/>
                <w:bCs/>
                <w:color w:val="000000"/>
                <w:szCs w:val="24"/>
              </w:rPr>
              <w:t>3</w:t>
            </w:r>
            <w:r>
              <w:rPr>
                <w:rFonts w:ascii="华文仿宋" w:eastAsia="华文仿宋" w:hAnsi="华文仿宋" w:hint="eastAsia"/>
                <w:bCs/>
                <w:color w:val="000000"/>
                <w:szCs w:val="24"/>
              </w:rPr>
              <w:t>分</w:t>
            </w:r>
            <w:r>
              <w:rPr>
                <w:rFonts w:ascii="华文仿宋" w:eastAsia="华文仿宋" w:hAnsi="华文仿宋"/>
                <w:bCs/>
                <w:color w:val="000000"/>
                <w:szCs w:val="24"/>
              </w:rPr>
              <w:t>/</w:t>
            </w:r>
            <w:r>
              <w:rPr>
                <w:rFonts w:ascii="华文仿宋" w:eastAsia="华文仿宋" w:hAnsi="华文仿宋" w:hint="eastAsia"/>
                <w:bCs/>
                <w:color w:val="000000"/>
                <w:szCs w:val="24"/>
              </w:rPr>
              <w:t>件）；物品碰倒（扣</w:t>
            </w:r>
            <w:r>
              <w:rPr>
                <w:rFonts w:ascii="华文仿宋" w:eastAsia="华文仿宋" w:hAnsi="华文仿宋"/>
                <w:bCs/>
                <w:color w:val="000000"/>
                <w:szCs w:val="24"/>
              </w:rPr>
              <w:t>2</w:t>
            </w:r>
            <w:r>
              <w:rPr>
                <w:rFonts w:ascii="华文仿宋" w:eastAsia="华文仿宋" w:hAnsi="华文仿宋" w:hint="eastAsia"/>
                <w:bCs/>
                <w:color w:val="000000"/>
                <w:szCs w:val="24"/>
              </w:rPr>
              <w:t>分</w:t>
            </w:r>
            <w:r>
              <w:rPr>
                <w:rFonts w:ascii="华文仿宋" w:eastAsia="华文仿宋" w:hAnsi="华文仿宋"/>
                <w:bCs/>
                <w:color w:val="000000"/>
                <w:szCs w:val="24"/>
              </w:rPr>
              <w:t>/</w:t>
            </w:r>
            <w:r>
              <w:rPr>
                <w:rFonts w:ascii="华文仿宋" w:eastAsia="华文仿宋" w:hAnsi="华文仿宋" w:hint="eastAsia"/>
                <w:bCs/>
                <w:color w:val="000000"/>
                <w:szCs w:val="24"/>
              </w:rPr>
              <w:t>件）</w:t>
            </w:r>
          </w:p>
          <w:p w:rsidR="00E50F5F" w:rsidRDefault="00E50F5F">
            <w:pPr>
              <w:spacing w:line="240" w:lineRule="auto"/>
              <w:ind w:firstLineChars="0" w:firstLine="0"/>
              <w:contextualSpacing/>
              <w:rPr>
                <w:rFonts w:ascii="华文仿宋" w:eastAsia="华文仿宋" w:hAnsi="华文仿宋"/>
                <w:bCs/>
                <w:color w:val="000000"/>
                <w:szCs w:val="24"/>
              </w:rPr>
            </w:pPr>
            <w:r>
              <w:rPr>
                <w:rFonts w:ascii="华文仿宋" w:eastAsia="华文仿宋" w:hAnsi="华文仿宋" w:hint="eastAsia"/>
                <w:bCs/>
                <w:color w:val="000000"/>
                <w:szCs w:val="24"/>
              </w:rPr>
              <w:t>物品遗漏（扣</w:t>
            </w:r>
            <w:r>
              <w:rPr>
                <w:rFonts w:ascii="华文仿宋" w:eastAsia="华文仿宋" w:hAnsi="华文仿宋"/>
                <w:bCs/>
                <w:color w:val="000000"/>
                <w:szCs w:val="24"/>
              </w:rPr>
              <w:t>1</w:t>
            </w:r>
            <w:r>
              <w:rPr>
                <w:rFonts w:ascii="华文仿宋" w:eastAsia="华文仿宋" w:hAnsi="华文仿宋" w:hint="eastAsia"/>
                <w:bCs/>
                <w:color w:val="000000"/>
                <w:szCs w:val="24"/>
              </w:rPr>
              <w:t>分</w:t>
            </w:r>
            <w:r>
              <w:rPr>
                <w:rFonts w:ascii="华文仿宋" w:eastAsia="华文仿宋" w:hAnsi="华文仿宋"/>
                <w:bCs/>
                <w:color w:val="000000"/>
                <w:szCs w:val="24"/>
              </w:rPr>
              <w:t>/</w:t>
            </w:r>
            <w:r>
              <w:rPr>
                <w:rFonts w:ascii="华文仿宋" w:eastAsia="华文仿宋" w:hAnsi="华文仿宋" w:hint="eastAsia"/>
                <w:bCs/>
                <w:color w:val="000000"/>
                <w:szCs w:val="24"/>
              </w:rPr>
              <w:t>件）；托盘扣翻（扣</w:t>
            </w:r>
            <w:r>
              <w:rPr>
                <w:rFonts w:ascii="华文仿宋" w:eastAsia="华文仿宋" w:hAnsi="华文仿宋"/>
                <w:bCs/>
                <w:color w:val="000000"/>
                <w:szCs w:val="24"/>
              </w:rPr>
              <w:t>20</w:t>
            </w:r>
            <w:r>
              <w:rPr>
                <w:rFonts w:ascii="华文仿宋" w:eastAsia="华文仿宋" w:hAnsi="华文仿宋" w:hint="eastAsia"/>
                <w:bCs/>
                <w:color w:val="000000"/>
                <w:szCs w:val="24"/>
              </w:rPr>
              <w:t>分</w:t>
            </w:r>
            <w:r>
              <w:rPr>
                <w:rFonts w:ascii="华文仿宋" w:eastAsia="华文仿宋" w:hAnsi="华文仿宋"/>
                <w:bCs/>
                <w:color w:val="000000"/>
                <w:szCs w:val="24"/>
              </w:rPr>
              <w:t>/</w:t>
            </w:r>
            <w:r>
              <w:rPr>
                <w:rFonts w:ascii="华文仿宋" w:eastAsia="华文仿宋" w:hAnsi="华文仿宋" w:hint="eastAsia"/>
                <w:bCs/>
                <w:color w:val="000000"/>
                <w:szCs w:val="24"/>
              </w:rPr>
              <w:t>次）</w:t>
            </w:r>
          </w:p>
        </w:tc>
        <w:tc>
          <w:tcPr>
            <w:tcW w:w="671" w:type="dxa"/>
            <w:vAlign w:val="center"/>
          </w:tcPr>
          <w:p w:rsidR="00E50F5F" w:rsidRDefault="00E50F5F">
            <w:pPr>
              <w:spacing w:line="240" w:lineRule="auto"/>
              <w:ind w:firstLineChars="0" w:firstLine="0"/>
              <w:contextualSpacing/>
              <w:jc w:val="center"/>
              <w:rPr>
                <w:rFonts w:ascii="华文仿宋" w:eastAsia="华文仿宋" w:hAnsi="华文仿宋"/>
                <w:bCs/>
                <w:color w:val="000000"/>
                <w:szCs w:val="24"/>
              </w:rPr>
            </w:pPr>
            <w:r>
              <w:rPr>
                <w:rFonts w:ascii="华文仿宋" w:eastAsia="华文仿宋" w:hAnsi="华文仿宋" w:hint="eastAsia"/>
                <w:bCs/>
                <w:color w:val="000000"/>
                <w:szCs w:val="24"/>
              </w:rPr>
              <w:t>扣分</w:t>
            </w:r>
          </w:p>
        </w:tc>
        <w:tc>
          <w:tcPr>
            <w:tcW w:w="891" w:type="dxa"/>
            <w:vAlign w:val="center"/>
          </w:tcPr>
          <w:p w:rsidR="00E50F5F" w:rsidRDefault="00E50F5F" w:rsidP="00E50F5F">
            <w:pPr>
              <w:spacing w:line="240" w:lineRule="auto"/>
              <w:ind w:leftChars="149" w:left="31680" w:firstLineChars="100" w:firstLine="31680"/>
              <w:contextualSpacing/>
              <w:jc w:val="center"/>
              <w:rPr>
                <w:rFonts w:ascii="华文仿宋" w:eastAsia="华文仿宋" w:hAnsi="华文仿宋"/>
                <w:bCs/>
                <w:color w:val="000000"/>
                <w:szCs w:val="24"/>
              </w:rPr>
            </w:pPr>
            <w:r>
              <w:rPr>
                <w:rFonts w:ascii="华文仿宋" w:eastAsia="华文仿宋" w:hAnsi="华文仿宋" w:hint="eastAsia"/>
                <w:bCs/>
                <w:color w:val="000000"/>
                <w:szCs w:val="24"/>
              </w:rPr>
              <w:t>分</w:t>
            </w:r>
          </w:p>
        </w:tc>
      </w:tr>
      <w:tr w:rsidR="00E50F5F" w:rsidRPr="00976B2C">
        <w:trPr>
          <w:trHeight w:val="456"/>
        </w:trPr>
        <w:tc>
          <w:tcPr>
            <w:tcW w:w="1800" w:type="dxa"/>
            <w:gridSpan w:val="2"/>
            <w:tcBorders>
              <w:right w:val="nil"/>
            </w:tcBorders>
            <w:vAlign w:val="center"/>
          </w:tcPr>
          <w:p w:rsidR="00E50F5F" w:rsidRDefault="00E50F5F">
            <w:pPr>
              <w:spacing w:line="240" w:lineRule="auto"/>
              <w:ind w:firstLineChars="0" w:firstLine="0"/>
              <w:contextualSpacing/>
              <w:rPr>
                <w:rFonts w:ascii="宋体" w:eastAsia="宋体" w:hAnsi="宋体"/>
                <w:bCs/>
                <w:color w:val="000000"/>
                <w:szCs w:val="24"/>
              </w:rPr>
            </w:pPr>
            <w:r>
              <w:rPr>
                <w:rFonts w:ascii="宋体" w:eastAsia="宋体" w:hAnsi="宋体" w:hint="eastAsia"/>
                <w:bCs/>
                <w:color w:val="000000"/>
                <w:szCs w:val="24"/>
              </w:rPr>
              <w:t>实</w:t>
            </w:r>
            <w:r>
              <w:rPr>
                <w:rFonts w:ascii="宋体" w:eastAsia="宋体" w:hAnsi="宋体"/>
                <w:bCs/>
                <w:color w:val="000000"/>
                <w:szCs w:val="24"/>
              </w:rPr>
              <w:t xml:space="preserve"> </w:t>
            </w:r>
            <w:r>
              <w:rPr>
                <w:rFonts w:ascii="宋体" w:eastAsia="宋体" w:hAnsi="宋体" w:hint="eastAsia"/>
                <w:bCs/>
                <w:color w:val="000000"/>
                <w:szCs w:val="24"/>
              </w:rPr>
              <w:t>际</w:t>
            </w:r>
            <w:r>
              <w:rPr>
                <w:rFonts w:ascii="宋体" w:eastAsia="宋体" w:hAnsi="宋体"/>
                <w:bCs/>
                <w:color w:val="000000"/>
                <w:szCs w:val="24"/>
              </w:rPr>
              <w:t xml:space="preserve"> </w:t>
            </w:r>
            <w:r>
              <w:rPr>
                <w:rFonts w:ascii="宋体" w:eastAsia="宋体" w:hAnsi="宋体" w:hint="eastAsia"/>
                <w:bCs/>
                <w:color w:val="000000"/>
                <w:szCs w:val="24"/>
              </w:rPr>
              <w:t>得</w:t>
            </w:r>
            <w:r>
              <w:rPr>
                <w:rFonts w:ascii="宋体" w:eastAsia="宋体" w:hAnsi="宋体"/>
                <w:bCs/>
                <w:color w:val="000000"/>
                <w:szCs w:val="24"/>
              </w:rPr>
              <w:t xml:space="preserve"> </w:t>
            </w:r>
            <w:r>
              <w:rPr>
                <w:rFonts w:ascii="宋体" w:eastAsia="宋体" w:hAnsi="宋体" w:hint="eastAsia"/>
                <w:bCs/>
                <w:color w:val="000000"/>
                <w:szCs w:val="24"/>
              </w:rPr>
              <w:t>分</w:t>
            </w:r>
          </w:p>
        </w:tc>
        <w:tc>
          <w:tcPr>
            <w:tcW w:w="6422" w:type="dxa"/>
            <w:gridSpan w:val="3"/>
            <w:vAlign w:val="center"/>
          </w:tcPr>
          <w:p w:rsidR="00E50F5F" w:rsidRDefault="00E50F5F">
            <w:pPr>
              <w:spacing w:line="240" w:lineRule="auto"/>
              <w:ind w:firstLineChars="0" w:firstLine="0"/>
              <w:contextualSpacing/>
              <w:rPr>
                <w:rFonts w:ascii="宋体" w:eastAsia="宋体" w:hAnsi="宋体"/>
                <w:bCs/>
                <w:color w:val="000000"/>
                <w:szCs w:val="24"/>
              </w:rPr>
            </w:pPr>
          </w:p>
        </w:tc>
      </w:tr>
    </w:tbl>
    <w:p w:rsidR="00E50F5F" w:rsidRDefault="00E50F5F">
      <w:pPr>
        <w:spacing w:line="480" w:lineRule="exact"/>
        <w:ind w:firstLineChars="0" w:firstLine="0"/>
        <w:jc w:val="left"/>
        <w:rPr>
          <w:rFonts w:ascii="仿宋" w:cs="仿宋"/>
          <w:bCs/>
          <w:color w:val="000000"/>
          <w:sz w:val="28"/>
          <w:szCs w:val="28"/>
        </w:rPr>
      </w:pPr>
    </w:p>
    <w:p w:rsidR="00E50F5F" w:rsidRDefault="00E50F5F">
      <w:pPr>
        <w:spacing w:line="480" w:lineRule="exact"/>
        <w:ind w:firstLineChars="0" w:firstLine="0"/>
        <w:jc w:val="left"/>
        <w:rPr>
          <w:rFonts w:ascii="仿宋" w:cs="仿宋"/>
          <w:bCs/>
          <w:color w:val="000000"/>
          <w:sz w:val="28"/>
          <w:szCs w:val="28"/>
        </w:rPr>
      </w:pPr>
      <w:r>
        <w:rPr>
          <w:rFonts w:ascii="仿宋" w:hAnsi="仿宋" w:cs="仿宋"/>
          <w:bCs/>
          <w:color w:val="000000"/>
          <w:sz w:val="28"/>
          <w:szCs w:val="28"/>
        </w:rPr>
        <w:t>5</w:t>
      </w:r>
      <w:r>
        <w:rPr>
          <w:rFonts w:ascii="仿宋" w:cs="仿宋"/>
          <w:bCs/>
          <w:color w:val="000000"/>
          <w:sz w:val="28"/>
          <w:szCs w:val="28"/>
        </w:rPr>
        <w:t>.</w:t>
      </w:r>
      <w:r>
        <w:rPr>
          <w:rFonts w:ascii="仿宋" w:hAnsi="仿宋" w:cs="仿宋" w:hint="eastAsia"/>
          <w:bCs/>
          <w:color w:val="000000"/>
          <w:sz w:val="28"/>
          <w:szCs w:val="28"/>
        </w:rPr>
        <w:t>客房中式铺床技能操作评分标准（客房教师组）</w:t>
      </w:r>
    </w:p>
    <w:p w:rsidR="00E50F5F" w:rsidRDefault="00E50F5F">
      <w:pPr>
        <w:spacing w:line="480" w:lineRule="exact"/>
        <w:ind w:firstLineChars="0" w:firstLine="0"/>
        <w:jc w:val="left"/>
        <w:rPr>
          <w:rFonts w:ascii="宋体" w:eastAsia="宋体" w:hAnsi="宋体"/>
          <w:b/>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5"/>
        <w:gridCol w:w="5865"/>
        <w:gridCol w:w="1216"/>
      </w:tblGrid>
      <w:tr w:rsidR="00E50F5F" w:rsidRPr="00976B2C">
        <w:trPr>
          <w:trHeight w:val="517"/>
          <w:jc w:val="center"/>
        </w:trPr>
        <w:tc>
          <w:tcPr>
            <w:tcW w:w="1215" w:type="dxa"/>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项</w:t>
            </w:r>
            <w:r>
              <w:rPr>
                <w:rFonts w:ascii="仿宋" w:hAnsi="仿宋"/>
                <w:b/>
                <w:bCs/>
                <w:color w:val="000000"/>
                <w:szCs w:val="24"/>
              </w:rPr>
              <w:t xml:space="preserve"> </w:t>
            </w:r>
            <w:r>
              <w:rPr>
                <w:rFonts w:ascii="仿宋" w:hAnsi="仿宋" w:hint="eastAsia"/>
                <w:b/>
                <w:bCs/>
                <w:color w:val="000000"/>
                <w:szCs w:val="24"/>
              </w:rPr>
              <w:t>目</w:t>
            </w:r>
          </w:p>
        </w:tc>
        <w:tc>
          <w:tcPr>
            <w:tcW w:w="5865" w:type="dxa"/>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要求与评分细则</w:t>
            </w:r>
          </w:p>
        </w:tc>
        <w:tc>
          <w:tcPr>
            <w:tcW w:w="1216" w:type="dxa"/>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分值</w:t>
            </w:r>
          </w:p>
        </w:tc>
      </w:tr>
      <w:tr w:rsidR="00E50F5F" w:rsidRPr="00976B2C">
        <w:trPr>
          <w:trHeight w:val="375"/>
          <w:jc w:val="center"/>
        </w:trPr>
        <w:tc>
          <w:tcPr>
            <w:tcW w:w="1215" w:type="dxa"/>
          </w:tcPr>
          <w:p w:rsidR="00E50F5F" w:rsidRDefault="00E50F5F">
            <w:pPr>
              <w:spacing w:line="440" w:lineRule="exact"/>
              <w:ind w:firstLineChars="0" w:firstLine="0"/>
              <w:jc w:val="center"/>
              <w:rPr>
                <w:rFonts w:ascii="仿宋"/>
                <w:b/>
                <w:bCs/>
                <w:color w:val="000000"/>
                <w:szCs w:val="24"/>
              </w:rPr>
            </w:pPr>
            <w:r>
              <w:rPr>
                <w:rFonts w:ascii="仿宋" w:hAnsi="仿宋" w:hint="eastAsia"/>
                <w:b/>
                <w:bCs/>
                <w:color w:val="000000"/>
                <w:szCs w:val="24"/>
              </w:rPr>
              <w:t>仪容仪表</w:t>
            </w:r>
            <w:r>
              <w:rPr>
                <w:rFonts w:ascii="仿宋" w:hAnsi="仿宋"/>
                <w:b/>
                <w:bCs/>
                <w:color w:val="000000"/>
                <w:szCs w:val="24"/>
              </w:rPr>
              <w:t xml:space="preserve">   </w:t>
            </w:r>
            <w:r>
              <w:rPr>
                <w:rFonts w:ascii="仿宋" w:hAnsi="仿宋" w:hint="eastAsia"/>
                <w:b/>
                <w:bCs/>
                <w:color w:val="000000"/>
                <w:szCs w:val="24"/>
              </w:rPr>
              <w:t>（</w:t>
            </w:r>
            <w:r>
              <w:rPr>
                <w:rFonts w:ascii="仿宋" w:hAnsi="仿宋"/>
                <w:b/>
                <w:bCs/>
                <w:color w:val="000000"/>
                <w:szCs w:val="24"/>
              </w:rPr>
              <w:t>5</w:t>
            </w:r>
            <w:r>
              <w:rPr>
                <w:rFonts w:ascii="仿宋" w:hAnsi="仿宋" w:hint="eastAsia"/>
                <w:b/>
                <w:bCs/>
                <w:color w:val="000000"/>
                <w:szCs w:val="24"/>
              </w:rPr>
              <w:t>分）</w:t>
            </w:r>
          </w:p>
        </w:tc>
        <w:tc>
          <w:tcPr>
            <w:tcW w:w="5865" w:type="dxa"/>
          </w:tcPr>
          <w:p w:rsidR="00E50F5F" w:rsidRDefault="00E50F5F">
            <w:pPr>
              <w:spacing w:line="440" w:lineRule="exact"/>
              <w:ind w:firstLineChars="0" w:firstLine="0"/>
              <w:jc w:val="left"/>
              <w:rPr>
                <w:rFonts w:ascii="仿宋"/>
                <w:b/>
                <w:bCs/>
                <w:color w:val="000000"/>
                <w:szCs w:val="24"/>
              </w:rPr>
            </w:pPr>
            <w:r>
              <w:rPr>
                <w:rFonts w:ascii="仿宋" w:hAnsi="仿宋" w:hint="eastAsia"/>
                <w:color w:val="000000"/>
                <w:szCs w:val="24"/>
              </w:rPr>
              <w:t>文明礼貌，面带微笑。仪容仪表符合岗位要求。</w:t>
            </w:r>
          </w:p>
        </w:tc>
        <w:tc>
          <w:tcPr>
            <w:tcW w:w="1216" w:type="dxa"/>
            <w:vAlign w:val="center"/>
          </w:tcPr>
          <w:p w:rsidR="00E50F5F" w:rsidRDefault="00E50F5F">
            <w:pPr>
              <w:spacing w:line="440" w:lineRule="exact"/>
              <w:ind w:firstLineChars="0" w:firstLine="0"/>
              <w:jc w:val="center"/>
              <w:rPr>
                <w:rFonts w:ascii="仿宋"/>
                <w:bCs/>
                <w:color w:val="000000"/>
                <w:szCs w:val="24"/>
              </w:rPr>
            </w:pPr>
            <w:r>
              <w:rPr>
                <w:rFonts w:ascii="仿宋" w:hAnsi="仿宋"/>
                <w:bCs/>
                <w:color w:val="000000"/>
                <w:szCs w:val="24"/>
              </w:rPr>
              <w:t>5</w:t>
            </w:r>
          </w:p>
        </w:tc>
      </w:tr>
      <w:tr w:rsidR="00E50F5F" w:rsidRPr="00976B2C">
        <w:trPr>
          <w:trHeight w:val="392"/>
          <w:jc w:val="center"/>
        </w:trPr>
        <w:tc>
          <w:tcPr>
            <w:tcW w:w="1215" w:type="dxa"/>
            <w:vMerge w:val="restart"/>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床单</w:t>
            </w:r>
          </w:p>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w:t>
            </w:r>
            <w:r>
              <w:rPr>
                <w:rFonts w:ascii="仿宋" w:hAnsi="仿宋"/>
                <w:b/>
                <w:bCs/>
                <w:color w:val="000000"/>
                <w:szCs w:val="24"/>
              </w:rPr>
              <w:t>16</w:t>
            </w:r>
            <w:r>
              <w:rPr>
                <w:rFonts w:ascii="仿宋" w:hAnsi="仿宋" w:hint="eastAsia"/>
                <w:b/>
                <w:bCs/>
                <w:color w:val="000000"/>
                <w:szCs w:val="24"/>
              </w:rPr>
              <w:t>分）</w:t>
            </w: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开单一次成功（两次扣</w:t>
            </w:r>
            <w:r>
              <w:rPr>
                <w:rFonts w:ascii="仿宋" w:hAnsi="仿宋"/>
                <w:color w:val="000000"/>
                <w:szCs w:val="24"/>
              </w:rPr>
              <w:t>1</w:t>
            </w:r>
            <w:r>
              <w:rPr>
                <w:rFonts w:ascii="仿宋" w:hAnsi="仿宋" w:hint="eastAsia"/>
                <w:color w:val="000000"/>
                <w:szCs w:val="24"/>
              </w:rPr>
              <w:t>分，三次及以上不得分）。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372"/>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抛单一次成功（两次及以上不得分）。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1</w:t>
            </w:r>
          </w:p>
        </w:tc>
      </w:tr>
      <w:tr w:rsidR="00E50F5F" w:rsidRPr="00976B2C">
        <w:trPr>
          <w:trHeight w:val="461"/>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打单定位一次成功（两次扣</w:t>
            </w:r>
            <w:r>
              <w:rPr>
                <w:rFonts w:ascii="仿宋" w:hAnsi="仿宋"/>
                <w:color w:val="000000"/>
                <w:szCs w:val="24"/>
              </w:rPr>
              <w:t>1</w:t>
            </w:r>
            <w:r>
              <w:rPr>
                <w:rFonts w:ascii="仿宋" w:hAnsi="仿宋" w:hint="eastAsia"/>
                <w:color w:val="000000"/>
                <w:szCs w:val="24"/>
              </w:rPr>
              <w:t>分，三次及以上不得分）。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床单中线居中，不偏离床中线（偏离床中线</w:t>
            </w:r>
            <w:r>
              <w:rPr>
                <w:rFonts w:ascii="仿宋" w:hAnsi="仿宋"/>
                <w:color w:val="000000"/>
                <w:szCs w:val="24"/>
              </w:rPr>
              <w:t>1</w:t>
            </w:r>
            <w:r>
              <w:rPr>
                <w:rFonts w:ascii="仿宋" w:hAnsi="仿宋" w:hint="eastAsia"/>
                <w:color w:val="000000"/>
                <w:szCs w:val="24"/>
              </w:rPr>
              <w:t>厘米以内不扣分，</w:t>
            </w:r>
            <w:r>
              <w:rPr>
                <w:rFonts w:ascii="仿宋" w:hAnsi="仿宋"/>
                <w:color w:val="000000"/>
                <w:szCs w:val="24"/>
              </w:rPr>
              <w:t>1-2</w:t>
            </w:r>
            <w:r>
              <w:rPr>
                <w:rFonts w:ascii="仿宋" w:hAnsi="仿宋" w:hint="eastAsia"/>
                <w:color w:val="000000"/>
                <w:szCs w:val="24"/>
              </w:rPr>
              <w:t>厘米扣</w:t>
            </w:r>
            <w:r>
              <w:rPr>
                <w:rFonts w:ascii="仿宋" w:hAnsi="仿宋"/>
                <w:color w:val="000000"/>
                <w:szCs w:val="24"/>
              </w:rPr>
              <w:t>1</w:t>
            </w:r>
            <w:r>
              <w:rPr>
                <w:rFonts w:ascii="仿宋" w:hAnsi="仿宋" w:hint="eastAsia"/>
                <w:color w:val="000000"/>
                <w:szCs w:val="24"/>
              </w:rPr>
              <w:t>分，</w:t>
            </w:r>
            <w:r>
              <w:rPr>
                <w:rFonts w:ascii="仿宋" w:hAnsi="仿宋"/>
                <w:color w:val="000000"/>
                <w:szCs w:val="24"/>
              </w:rPr>
              <w:t>2-3</w:t>
            </w:r>
            <w:r>
              <w:rPr>
                <w:rFonts w:ascii="仿宋" w:hAnsi="仿宋" w:hint="eastAsia"/>
                <w:color w:val="000000"/>
                <w:szCs w:val="24"/>
              </w:rPr>
              <w:t>厘米扣</w:t>
            </w:r>
            <w:r>
              <w:rPr>
                <w:rFonts w:ascii="仿宋" w:hAnsi="仿宋"/>
                <w:color w:val="000000"/>
                <w:szCs w:val="24"/>
              </w:rPr>
              <w:t>2</w:t>
            </w:r>
            <w:r>
              <w:rPr>
                <w:rFonts w:ascii="仿宋" w:hAnsi="仿宋" w:hint="eastAsia"/>
                <w:color w:val="000000"/>
                <w:szCs w:val="24"/>
              </w:rPr>
              <w:t>分，</w:t>
            </w:r>
            <w:r>
              <w:rPr>
                <w:rFonts w:ascii="仿宋" w:hAnsi="仿宋"/>
                <w:color w:val="000000"/>
                <w:szCs w:val="24"/>
              </w:rPr>
              <w:t>3</w:t>
            </w:r>
            <w:r>
              <w:rPr>
                <w:rFonts w:ascii="仿宋" w:hAnsi="仿宋" w:hint="eastAsia"/>
                <w:color w:val="000000"/>
                <w:szCs w:val="24"/>
              </w:rPr>
              <w:t>厘米以上不得分）。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trHeight w:val="468"/>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床单正反面准确（毛边向下，抛反不得分）。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1</w:t>
            </w:r>
          </w:p>
        </w:tc>
      </w:tr>
      <w:tr w:rsidR="00E50F5F" w:rsidRPr="00976B2C">
        <w:trPr>
          <w:trHeight w:val="403"/>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床单表面平整光滑（每条水波纹扣</w:t>
            </w:r>
            <w:r>
              <w:rPr>
                <w:rFonts w:ascii="仿宋" w:hAnsi="仿宋"/>
                <w:color w:val="000000"/>
                <w:szCs w:val="24"/>
              </w:rPr>
              <w:t>1</w:t>
            </w:r>
            <w:r>
              <w:rPr>
                <w:rFonts w:ascii="仿宋" w:hAnsi="仿宋" w:hint="eastAsia"/>
                <w:color w:val="000000"/>
                <w:szCs w:val="24"/>
              </w:rPr>
              <w:t>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trHeight w:val="423"/>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包角紧密垂直且平整，式样统一（</w:t>
            </w:r>
            <w:r>
              <w:rPr>
                <w:rFonts w:ascii="仿宋" w:hAnsi="仿宋"/>
                <w:color w:val="000000"/>
                <w:szCs w:val="24"/>
              </w:rPr>
              <w:t>90</w:t>
            </w:r>
            <w:r>
              <w:rPr>
                <w:rFonts w:ascii="仿宋" w:hAnsi="仿宋" w:hint="eastAsia"/>
                <w:color w:val="000000"/>
                <w:szCs w:val="24"/>
              </w:rPr>
              <w:t>度）。</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414"/>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四边掖边紧密且平整（每条水波纹扣</w:t>
            </w:r>
            <w:r>
              <w:rPr>
                <w:rFonts w:ascii="仿宋" w:hAnsi="仿宋"/>
                <w:color w:val="000000"/>
                <w:szCs w:val="24"/>
              </w:rPr>
              <w:t>1</w:t>
            </w:r>
            <w:r>
              <w:rPr>
                <w:rFonts w:ascii="仿宋" w:hAnsi="仿宋" w:hint="eastAsia"/>
                <w:color w:val="000000"/>
                <w:szCs w:val="24"/>
              </w:rPr>
              <w:t>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407"/>
          <w:jc w:val="center"/>
        </w:trPr>
        <w:tc>
          <w:tcPr>
            <w:tcW w:w="1215" w:type="dxa"/>
            <w:vMerge w:val="restart"/>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被套</w:t>
            </w:r>
          </w:p>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w:t>
            </w:r>
            <w:r>
              <w:rPr>
                <w:rFonts w:ascii="仿宋" w:hAnsi="仿宋"/>
                <w:b/>
                <w:bCs/>
                <w:color w:val="000000"/>
                <w:szCs w:val="24"/>
              </w:rPr>
              <w:t>6</w:t>
            </w:r>
            <w:r>
              <w:rPr>
                <w:rFonts w:ascii="仿宋" w:hAnsi="仿宋" w:hint="eastAsia"/>
                <w:b/>
                <w:bCs/>
                <w:color w:val="000000"/>
                <w:szCs w:val="24"/>
              </w:rPr>
              <w:t>分）</w:t>
            </w: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一次抛开（两次扣</w:t>
            </w:r>
            <w:r>
              <w:rPr>
                <w:rFonts w:ascii="仿宋" w:hAnsi="仿宋"/>
                <w:color w:val="000000"/>
                <w:szCs w:val="24"/>
              </w:rPr>
              <w:t>2</w:t>
            </w:r>
            <w:r>
              <w:rPr>
                <w:rFonts w:ascii="仿宋" w:hAnsi="仿宋" w:hint="eastAsia"/>
                <w:color w:val="000000"/>
                <w:szCs w:val="24"/>
              </w:rPr>
              <w:t>分，三次及以上不得分）。被套表面平整光滑。</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trHeight w:val="427"/>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cs="宋体" w:hint="eastAsia"/>
                <w:color w:val="000000"/>
                <w:szCs w:val="24"/>
              </w:rPr>
              <w:t>被套正反面准确（抛反不得分）。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405"/>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被套开口在床尾（方向错不得分）。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1</w:t>
            </w:r>
          </w:p>
        </w:tc>
      </w:tr>
      <w:tr w:rsidR="00E50F5F" w:rsidRPr="00976B2C">
        <w:trPr>
          <w:trHeight w:val="424"/>
          <w:jc w:val="center"/>
        </w:trPr>
        <w:tc>
          <w:tcPr>
            <w:tcW w:w="1215" w:type="dxa"/>
            <w:vMerge w:val="restart"/>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羽绒被</w:t>
            </w:r>
          </w:p>
          <w:p w:rsidR="00E50F5F" w:rsidRDefault="00E50F5F">
            <w:pPr>
              <w:adjustRightInd w:val="0"/>
              <w:snapToGrid w:val="0"/>
              <w:spacing w:line="240" w:lineRule="auto"/>
              <w:ind w:firstLineChars="0" w:firstLine="0"/>
              <w:jc w:val="center"/>
              <w:rPr>
                <w:rFonts w:ascii="仿宋"/>
                <w:color w:val="000000"/>
                <w:szCs w:val="24"/>
              </w:rPr>
            </w:pPr>
            <w:r>
              <w:rPr>
                <w:rFonts w:ascii="仿宋" w:hAnsi="仿宋" w:hint="eastAsia"/>
                <w:b/>
                <w:bCs/>
                <w:color w:val="000000"/>
                <w:szCs w:val="24"/>
              </w:rPr>
              <w:t>（</w:t>
            </w:r>
            <w:r>
              <w:rPr>
                <w:rFonts w:ascii="仿宋" w:hAnsi="仿宋"/>
                <w:b/>
                <w:bCs/>
                <w:color w:val="000000"/>
                <w:szCs w:val="24"/>
              </w:rPr>
              <w:t>30</w:t>
            </w:r>
            <w:r>
              <w:rPr>
                <w:rFonts w:ascii="仿宋" w:hAnsi="仿宋" w:hint="eastAsia"/>
                <w:b/>
                <w:bCs/>
                <w:color w:val="000000"/>
                <w:szCs w:val="24"/>
              </w:rPr>
              <w:t>分）</w:t>
            </w: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羽绒被放于床尾，羽绒被长宽方向与被套一致。</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1</w:t>
            </w:r>
          </w:p>
        </w:tc>
      </w:tr>
      <w:tr w:rsidR="00E50F5F" w:rsidRPr="00976B2C">
        <w:trPr>
          <w:trHeight w:val="686"/>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jc w:val="left"/>
              <w:rPr>
                <w:rFonts w:ascii="仿宋"/>
                <w:color w:val="000000"/>
                <w:szCs w:val="24"/>
              </w:rPr>
            </w:pPr>
            <w:r>
              <w:rPr>
                <w:rFonts w:ascii="仿宋" w:hAnsi="仿宋" w:hint="eastAsia"/>
                <w:color w:val="000000"/>
                <w:szCs w:val="24"/>
              </w:rPr>
              <w:t>抓住羽绒被两角一次性套入被套内，抖开被芯，操作规范、利落（两次扣</w:t>
            </w:r>
            <w:r>
              <w:rPr>
                <w:rFonts w:ascii="仿宋" w:hAnsi="仿宋"/>
                <w:color w:val="000000"/>
                <w:szCs w:val="24"/>
              </w:rPr>
              <w:t>2</w:t>
            </w:r>
            <w:r>
              <w:rPr>
                <w:rFonts w:ascii="仿宋" w:hAnsi="仿宋" w:hint="eastAsia"/>
                <w:color w:val="000000"/>
                <w:szCs w:val="24"/>
              </w:rPr>
              <w:t>分，三次及以上不得分）。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5</w:t>
            </w:r>
          </w:p>
        </w:tc>
      </w:tr>
      <w:tr w:rsidR="00E50F5F" w:rsidRPr="00976B2C">
        <w:trPr>
          <w:trHeight w:val="696"/>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jc w:val="left"/>
              <w:rPr>
                <w:rFonts w:ascii="仿宋"/>
                <w:color w:val="000000"/>
                <w:szCs w:val="24"/>
              </w:rPr>
            </w:pPr>
            <w:r>
              <w:rPr>
                <w:rFonts w:ascii="仿宋" w:hAnsi="仿宋" w:hint="eastAsia"/>
                <w:color w:val="000000"/>
                <w:szCs w:val="24"/>
              </w:rPr>
              <w:t>抓住床尾两角抖开羽绒被并一次抛开定位（两次扣</w:t>
            </w:r>
            <w:r>
              <w:rPr>
                <w:rFonts w:ascii="仿宋" w:hAnsi="仿宋"/>
                <w:color w:val="000000"/>
                <w:szCs w:val="24"/>
              </w:rPr>
              <w:t>2</w:t>
            </w:r>
            <w:r>
              <w:rPr>
                <w:rFonts w:ascii="仿宋" w:hAnsi="仿宋" w:hint="eastAsia"/>
                <w:color w:val="000000"/>
                <w:szCs w:val="24"/>
              </w:rPr>
              <w:t>分，三次及以上不得分）。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jc w:val="left"/>
              <w:rPr>
                <w:rFonts w:ascii="仿宋"/>
                <w:color w:val="000000"/>
                <w:szCs w:val="24"/>
              </w:rPr>
            </w:pPr>
            <w:r>
              <w:rPr>
                <w:rFonts w:ascii="仿宋" w:hAnsi="仿宋" w:hint="eastAsia"/>
                <w:color w:val="000000"/>
                <w:szCs w:val="24"/>
              </w:rPr>
              <w:t>被套中线居中，不偏离床中线（偏离床中线</w:t>
            </w:r>
            <w:r>
              <w:rPr>
                <w:rFonts w:ascii="仿宋" w:hAnsi="仿宋"/>
                <w:color w:val="000000"/>
                <w:szCs w:val="24"/>
              </w:rPr>
              <w:t>1</w:t>
            </w:r>
            <w:r>
              <w:rPr>
                <w:rFonts w:ascii="仿宋" w:hAnsi="仿宋" w:hint="eastAsia"/>
                <w:color w:val="000000"/>
                <w:szCs w:val="24"/>
              </w:rPr>
              <w:t>厘米以内不扣分，</w:t>
            </w:r>
            <w:r>
              <w:rPr>
                <w:rFonts w:ascii="仿宋" w:hAnsi="仿宋"/>
                <w:color w:val="000000"/>
                <w:szCs w:val="24"/>
              </w:rPr>
              <w:t>1-2</w:t>
            </w:r>
            <w:r>
              <w:rPr>
                <w:rFonts w:ascii="仿宋" w:hAnsi="仿宋" w:hint="eastAsia"/>
                <w:color w:val="000000"/>
                <w:szCs w:val="24"/>
              </w:rPr>
              <w:t>厘米扣</w:t>
            </w:r>
            <w:r>
              <w:rPr>
                <w:rFonts w:ascii="仿宋" w:hAnsi="仿宋"/>
                <w:color w:val="000000"/>
                <w:szCs w:val="24"/>
              </w:rPr>
              <w:t>1</w:t>
            </w:r>
            <w:r>
              <w:rPr>
                <w:rFonts w:ascii="仿宋" w:hAnsi="仿宋" w:hint="eastAsia"/>
                <w:color w:val="000000"/>
                <w:szCs w:val="24"/>
              </w:rPr>
              <w:t>分，</w:t>
            </w:r>
            <w:r>
              <w:rPr>
                <w:rFonts w:ascii="仿宋" w:hAnsi="仿宋"/>
                <w:color w:val="000000"/>
                <w:szCs w:val="24"/>
              </w:rPr>
              <w:t>2-3</w:t>
            </w:r>
            <w:r>
              <w:rPr>
                <w:rFonts w:ascii="仿宋" w:hAnsi="仿宋" w:hint="eastAsia"/>
                <w:color w:val="000000"/>
                <w:szCs w:val="24"/>
              </w:rPr>
              <w:t>厘米扣</w:t>
            </w:r>
            <w:r>
              <w:rPr>
                <w:rFonts w:ascii="仿宋" w:hAnsi="仿宋"/>
                <w:color w:val="000000"/>
                <w:szCs w:val="24"/>
              </w:rPr>
              <w:t>2</w:t>
            </w:r>
            <w:r>
              <w:rPr>
                <w:rFonts w:ascii="仿宋" w:hAnsi="仿宋" w:hint="eastAsia"/>
                <w:color w:val="000000"/>
                <w:szCs w:val="24"/>
              </w:rPr>
              <w:t>分，</w:t>
            </w:r>
            <w:r>
              <w:rPr>
                <w:rFonts w:ascii="仿宋" w:hAnsi="仿宋"/>
                <w:color w:val="000000"/>
                <w:szCs w:val="24"/>
              </w:rPr>
              <w:t>3</w:t>
            </w:r>
            <w:r>
              <w:rPr>
                <w:rFonts w:ascii="仿宋" w:hAnsi="仿宋" w:hint="eastAsia"/>
                <w:color w:val="000000"/>
                <w:szCs w:val="24"/>
              </w:rPr>
              <w:t>厘米以上不得分）。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trHeight w:val="354"/>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羽绒被在被套内四角到位，饱满、平展。</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4</w:t>
            </w:r>
          </w:p>
        </w:tc>
      </w:tr>
      <w:tr w:rsidR="00E50F5F" w:rsidRPr="00976B2C">
        <w:trPr>
          <w:trHeight w:val="416"/>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羽绒被在被套内两侧两头平整（一侧一头不平整扣</w:t>
            </w:r>
            <w:r>
              <w:rPr>
                <w:rFonts w:ascii="仿宋" w:hAnsi="仿宋"/>
                <w:color w:val="000000"/>
                <w:szCs w:val="24"/>
              </w:rPr>
              <w:t>1</w:t>
            </w:r>
            <w:r>
              <w:rPr>
                <w:rFonts w:ascii="仿宋" w:hAnsi="仿宋" w:hint="eastAsia"/>
                <w:color w:val="000000"/>
                <w:szCs w:val="24"/>
              </w:rPr>
              <w:t>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4</w:t>
            </w:r>
          </w:p>
        </w:tc>
      </w:tr>
      <w:tr w:rsidR="00E50F5F" w:rsidRPr="00976B2C">
        <w:trPr>
          <w:trHeight w:val="407"/>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被套口平整且要收口，羽绒被不外露（未收口扣</w:t>
            </w:r>
            <w:r>
              <w:rPr>
                <w:rFonts w:ascii="仿宋" w:hAnsi="仿宋"/>
                <w:color w:val="000000"/>
                <w:szCs w:val="24"/>
              </w:rPr>
              <w:t>1</w:t>
            </w:r>
            <w:r>
              <w:rPr>
                <w:rFonts w:ascii="仿宋" w:hAnsi="仿宋" w:hint="eastAsia"/>
                <w:color w:val="000000"/>
                <w:szCs w:val="24"/>
              </w:rPr>
              <w:t>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427"/>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被套表面平整光滑（每条水波纹扣</w:t>
            </w:r>
            <w:r>
              <w:rPr>
                <w:rFonts w:ascii="仿宋" w:hAnsi="仿宋"/>
                <w:color w:val="000000"/>
                <w:szCs w:val="24"/>
              </w:rPr>
              <w:t>1</w:t>
            </w:r>
            <w:r>
              <w:rPr>
                <w:rFonts w:ascii="仿宋" w:hAnsi="仿宋" w:hint="eastAsia"/>
                <w:color w:val="000000"/>
                <w:szCs w:val="24"/>
              </w:rPr>
              <w:t>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134"/>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jc w:val="left"/>
              <w:rPr>
                <w:rFonts w:ascii="仿宋"/>
                <w:color w:val="000000"/>
                <w:szCs w:val="24"/>
              </w:rPr>
            </w:pPr>
            <w:r>
              <w:rPr>
                <w:rFonts w:ascii="仿宋" w:hAnsi="仿宋" w:hint="eastAsia"/>
                <w:color w:val="000000"/>
                <w:szCs w:val="24"/>
              </w:rPr>
              <w:t>被子与床头平齐。（以羽绒被翻折处至床头距离</w:t>
            </w:r>
            <w:r>
              <w:rPr>
                <w:rFonts w:ascii="仿宋" w:hAnsi="仿宋"/>
                <w:color w:val="000000"/>
                <w:szCs w:val="24"/>
              </w:rPr>
              <w:t>45</w:t>
            </w:r>
            <w:r>
              <w:rPr>
                <w:rFonts w:ascii="仿宋" w:hAnsi="仿宋" w:hint="eastAsia"/>
                <w:color w:val="000000"/>
                <w:szCs w:val="24"/>
              </w:rPr>
              <w:t>厘米为评判标准，相差</w:t>
            </w:r>
            <w:r>
              <w:rPr>
                <w:rFonts w:ascii="仿宋" w:hAnsi="仿宋"/>
                <w:color w:val="000000"/>
                <w:szCs w:val="24"/>
              </w:rPr>
              <w:t>1</w:t>
            </w:r>
            <w:r>
              <w:rPr>
                <w:rFonts w:ascii="仿宋" w:hAnsi="仿宋" w:hint="eastAsia"/>
                <w:color w:val="000000"/>
                <w:szCs w:val="24"/>
              </w:rPr>
              <w:t>厘米之内不扣分，</w:t>
            </w:r>
            <w:r>
              <w:rPr>
                <w:rFonts w:ascii="仿宋" w:hAnsi="仿宋"/>
                <w:color w:val="000000"/>
                <w:szCs w:val="24"/>
              </w:rPr>
              <w:t>1-2</w:t>
            </w:r>
            <w:r>
              <w:rPr>
                <w:rFonts w:ascii="仿宋" w:hAnsi="仿宋" w:hint="eastAsia"/>
                <w:color w:val="000000"/>
                <w:szCs w:val="24"/>
              </w:rPr>
              <w:t>厘米扣</w:t>
            </w:r>
            <w:r>
              <w:rPr>
                <w:rFonts w:ascii="仿宋" w:hAnsi="仿宋"/>
                <w:color w:val="000000"/>
                <w:szCs w:val="24"/>
              </w:rPr>
              <w:t>1</w:t>
            </w:r>
            <w:r>
              <w:rPr>
                <w:rFonts w:ascii="仿宋" w:hAnsi="仿宋" w:hint="eastAsia"/>
                <w:color w:val="000000"/>
                <w:szCs w:val="24"/>
              </w:rPr>
              <w:t>分，</w:t>
            </w:r>
            <w:r>
              <w:rPr>
                <w:rFonts w:ascii="仿宋" w:hAnsi="仿宋"/>
                <w:color w:val="000000"/>
                <w:szCs w:val="24"/>
              </w:rPr>
              <w:t>2-3</w:t>
            </w:r>
            <w:r>
              <w:rPr>
                <w:rFonts w:ascii="仿宋" w:hAnsi="仿宋" w:hint="eastAsia"/>
                <w:color w:val="000000"/>
                <w:szCs w:val="24"/>
              </w:rPr>
              <w:t>厘米扣</w:t>
            </w:r>
            <w:r>
              <w:rPr>
                <w:rFonts w:ascii="仿宋" w:hAnsi="仿宋"/>
                <w:color w:val="000000"/>
                <w:szCs w:val="24"/>
              </w:rPr>
              <w:t>2</w:t>
            </w:r>
            <w:r>
              <w:rPr>
                <w:rFonts w:ascii="仿宋" w:hAnsi="仿宋" w:hint="eastAsia"/>
                <w:color w:val="000000"/>
                <w:szCs w:val="24"/>
              </w:rPr>
              <w:t>分，</w:t>
            </w:r>
            <w:r>
              <w:rPr>
                <w:rFonts w:ascii="仿宋" w:hAnsi="仿宋"/>
                <w:color w:val="000000"/>
                <w:szCs w:val="24"/>
              </w:rPr>
              <w:t>3</w:t>
            </w:r>
            <w:r>
              <w:rPr>
                <w:rFonts w:ascii="仿宋" w:hAnsi="仿宋" w:hint="eastAsia"/>
                <w:color w:val="000000"/>
                <w:szCs w:val="24"/>
              </w:rPr>
              <w:t>厘米以上不得分）。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jc w:val="center"/>
        </w:trPr>
        <w:tc>
          <w:tcPr>
            <w:tcW w:w="1215" w:type="dxa"/>
            <w:vMerge/>
            <w:vAlign w:val="center"/>
          </w:tcPr>
          <w:p w:rsidR="00E50F5F" w:rsidRDefault="00E50F5F">
            <w:pPr>
              <w:adjustRightInd w:val="0"/>
              <w:snapToGrid w:val="0"/>
              <w:spacing w:line="240" w:lineRule="auto"/>
              <w:ind w:firstLineChars="0" w:firstLine="0"/>
              <w:jc w:val="center"/>
              <w:rPr>
                <w:rFonts w:ascii="仿宋"/>
                <w:color w:val="000000"/>
                <w:szCs w:val="24"/>
              </w:rPr>
            </w:pPr>
          </w:p>
        </w:tc>
        <w:tc>
          <w:tcPr>
            <w:tcW w:w="5865" w:type="dxa"/>
          </w:tcPr>
          <w:p w:rsidR="00E50F5F" w:rsidRDefault="00E50F5F">
            <w:pPr>
              <w:adjustRightInd w:val="0"/>
              <w:snapToGrid w:val="0"/>
              <w:spacing w:line="240" w:lineRule="auto"/>
              <w:ind w:firstLineChars="0" w:firstLine="0"/>
              <w:jc w:val="left"/>
              <w:rPr>
                <w:rFonts w:ascii="仿宋"/>
                <w:color w:val="000000"/>
                <w:szCs w:val="24"/>
              </w:rPr>
            </w:pPr>
            <w:r>
              <w:rPr>
                <w:rFonts w:ascii="仿宋" w:hAnsi="仿宋" w:hint="eastAsia"/>
                <w:color w:val="000000"/>
                <w:szCs w:val="24"/>
              </w:rPr>
              <w:t>羽绒被在床头翻折</w:t>
            </w:r>
            <w:r>
              <w:rPr>
                <w:rFonts w:ascii="仿宋" w:hAnsi="仿宋"/>
                <w:color w:val="000000"/>
                <w:szCs w:val="24"/>
              </w:rPr>
              <w:t>45</w:t>
            </w:r>
            <w:r>
              <w:rPr>
                <w:rFonts w:ascii="仿宋" w:hAnsi="仿宋" w:hint="eastAsia"/>
                <w:color w:val="000000"/>
                <w:szCs w:val="24"/>
              </w:rPr>
              <w:t>厘米（每相差</w:t>
            </w:r>
            <w:r>
              <w:rPr>
                <w:rFonts w:ascii="仿宋" w:hAnsi="仿宋"/>
                <w:color w:val="000000"/>
                <w:szCs w:val="24"/>
              </w:rPr>
              <w:t>2</w:t>
            </w:r>
            <w:r>
              <w:rPr>
                <w:rFonts w:ascii="仿宋" w:hAnsi="仿宋" w:hint="eastAsia"/>
                <w:color w:val="000000"/>
                <w:szCs w:val="24"/>
              </w:rPr>
              <w:t>厘米扣</w:t>
            </w:r>
            <w:r>
              <w:rPr>
                <w:rFonts w:ascii="仿宋" w:hAnsi="仿宋"/>
                <w:color w:val="000000"/>
                <w:szCs w:val="24"/>
              </w:rPr>
              <w:t>1</w:t>
            </w:r>
            <w:r>
              <w:rPr>
                <w:rFonts w:ascii="仿宋" w:hAnsi="仿宋" w:hint="eastAsia"/>
                <w:color w:val="000000"/>
                <w:szCs w:val="24"/>
              </w:rPr>
              <w:t>分，不足</w:t>
            </w:r>
            <w:r>
              <w:rPr>
                <w:rFonts w:ascii="仿宋" w:hAnsi="仿宋"/>
                <w:color w:val="000000"/>
                <w:szCs w:val="24"/>
              </w:rPr>
              <w:t>2</w:t>
            </w:r>
            <w:r>
              <w:rPr>
                <w:rFonts w:ascii="仿宋" w:hAnsi="仿宋" w:hint="eastAsia"/>
                <w:color w:val="000000"/>
                <w:szCs w:val="24"/>
              </w:rPr>
              <w:t>厘米不扣分）。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3</w:t>
            </w:r>
          </w:p>
        </w:tc>
      </w:tr>
      <w:tr w:rsidR="00E50F5F" w:rsidRPr="00976B2C">
        <w:trPr>
          <w:trHeight w:val="385"/>
          <w:jc w:val="center"/>
        </w:trPr>
        <w:tc>
          <w:tcPr>
            <w:tcW w:w="1215" w:type="dxa"/>
            <w:vMerge w:val="restart"/>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枕头（</w:t>
            </w:r>
            <w:r>
              <w:rPr>
                <w:rFonts w:ascii="仿宋" w:hAnsi="仿宋"/>
                <w:b/>
                <w:bCs/>
                <w:color w:val="000000"/>
                <w:szCs w:val="24"/>
              </w:rPr>
              <w:t>2</w:t>
            </w:r>
            <w:r>
              <w:rPr>
                <w:rFonts w:ascii="仿宋" w:hAnsi="仿宋" w:hint="eastAsia"/>
                <w:b/>
                <w:bCs/>
                <w:color w:val="000000"/>
                <w:szCs w:val="24"/>
              </w:rPr>
              <w:t>个）</w:t>
            </w:r>
          </w:p>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w:t>
            </w:r>
            <w:r>
              <w:rPr>
                <w:rFonts w:ascii="仿宋" w:hAnsi="仿宋"/>
                <w:b/>
                <w:bCs/>
                <w:color w:val="000000"/>
                <w:szCs w:val="24"/>
              </w:rPr>
              <w:t>11</w:t>
            </w:r>
            <w:r>
              <w:rPr>
                <w:rFonts w:ascii="仿宋" w:hAnsi="仿宋" w:hint="eastAsia"/>
                <w:b/>
                <w:bCs/>
                <w:color w:val="000000"/>
                <w:szCs w:val="24"/>
              </w:rPr>
              <w:t>分）</w:t>
            </w: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四角到位，饱满挺括。</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4</w:t>
            </w:r>
          </w:p>
        </w:tc>
      </w:tr>
      <w:tr w:rsidR="00E50F5F" w:rsidRPr="00976B2C">
        <w:trPr>
          <w:trHeight w:val="418"/>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枕头开口朝下并反向床头柜。</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1</w:t>
            </w:r>
          </w:p>
        </w:tc>
      </w:tr>
      <w:tr w:rsidR="00E50F5F" w:rsidRPr="00976B2C">
        <w:trPr>
          <w:trHeight w:val="411"/>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枕头边与床头边平行。</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700"/>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jc w:val="left"/>
              <w:rPr>
                <w:rFonts w:ascii="仿宋"/>
                <w:color w:val="000000"/>
                <w:szCs w:val="24"/>
              </w:rPr>
            </w:pPr>
            <w:r>
              <w:rPr>
                <w:rFonts w:ascii="仿宋" w:hAnsi="仿宋" w:hint="eastAsia"/>
                <w:color w:val="000000"/>
                <w:szCs w:val="24"/>
              </w:rPr>
              <w:t>枕头中线与床中线对齐。（偏离床中线</w:t>
            </w:r>
            <w:r>
              <w:rPr>
                <w:rFonts w:ascii="仿宋" w:hAnsi="仿宋"/>
                <w:color w:val="000000"/>
                <w:szCs w:val="24"/>
              </w:rPr>
              <w:t>1</w:t>
            </w:r>
            <w:r>
              <w:rPr>
                <w:rFonts w:ascii="仿宋" w:hAnsi="仿宋" w:hint="eastAsia"/>
                <w:color w:val="000000"/>
                <w:szCs w:val="24"/>
              </w:rPr>
              <w:t>厘米以内不扣分，</w:t>
            </w:r>
            <w:r>
              <w:rPr>
                <w:rFonts w:ascii="仿宋" w:hAnsi="仿宋"/>
                <w:color w:val="000000"/>
                <w:szCs w:val="24"/>
              </w:rPr>
              <w:t>1-2</w:t>
            </w:r>
            <w:r>
              <w:rPr>
                <w:rFonts w:ascii="仿宋" w:hAnsi="仿宋" w:hint="eastAsia"/>
                <w:color w:val="000000"/>
                <w:szCs w:val="24"/>
              </w:rPr>
              <w:t>厘米扣</w:t>
            </w:r>
            <w:r>
              <w:rPr>
                <w:rFonts w:ascii="仿宋" w:hAnsi="仿宋"/>
                <w:color w:val="000000"/>
                <w:szCs w:val="24"/>
              </w:rPr>
              <w:t>1</w:t>
            </w:r>
            <w:r>
              <w:rPr>
                <w:rFonts w:ascii="仿宋" w:hAnsi="仿宋" w:hint="eastAsia"/>
                <w:color w:val="000000"/>
                <w:szCs w:val="24"/>
              </w:rPr>
              <w:t>分，</w:t>
            </w:r>
            <w:r>
              <w:rPr>
                <w:rFonts w:ascii="仿宋" w:hAnsi="仿宋"/>
                <w:color w:val="000000"/>
                <w:szCs w:val="24"/>
              </w:rPr>
              <w:t>2</w:t>
            </w:r>
            <w:r>
              <w:rPr>
                <w:rFonts w:ascii="仿宋" w:hAnsi="仿宋" w:hint="eastAsia"/>
                <w:color w:val="000000"/>
                <w:szCs w:val="24"/>
              </w:rPr>
              <w:t>厘米以上不得分）。</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412"/>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枕套沿无折皱，表面平整，自然下垂。</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2</w:t>
            </w:r>
          </w:p>
        </w:tc>
      </w:tr>
      <w:tr w:rsidR="00E50F5F" w:rsidRPr="00976B2C">
        <w:trPr>
          <w:trHeight w:val="419"/>
          <w:jc w:val="center"/>
        </w:trPr>
        <w:tc>
          <w:tcPr>
            <w:tcW w:w="1215" w:type="dxa"/>
            <w:vMerge w:val="restart"/>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综合印象</w:t>
            </w:r>
          </w:p>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w:t>
            </w:r>
            <w:r>
              <w:rPr>
                <w:rFonts w:ascii="仿宋" w:hAnsi="仿宋"/>
                <w:b/>
                <w:bCs/>
                <w:color w:val="000000"/>
                <w:szCs w:val="24"/>
              </w:rPr>
              <w:t>12</w:t>
            </w:r>
            <w:r>
              <w:rPr>
                <w:rFonts w:ascii="仿宋" w:hAnsi="仿宋" w:hint="eastAsia"/>
                <w:b/>
                <w:bCs/>
                <w:color w:val="000000"/>
                <w:szCs w:val="24"/>
              </w:rPr>
              <w:t>分）</w:t>
            </w: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总体效果：三线对齐，平整美观。</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6</w:t>
            </w:r>
          </w:p>
        </w:tc>
      </w:tr>
      <w:tr w:rsidR="00E50F5F" w:rsidRPr="00976B2C">
        <w:trPr>
          <w:trHeight w:val="713"/>
          <w:jc w:val="center"/>
        </w:trPr>
        <w:tc>
          <w:tcPr>
            <w:tcW w:w="1215" w:type="dxa"/>
            <w:vMerge/>
            <w:vAlign w:val="center"/>
          </w:tcPr>
          <w:p w:rsidR="00E50F5F" w:rsidRDefault="00E50F5F">
            <w:pPr>
              <w:adjustRightInd w:val="0"/>
              <w:snapToGrid w:val="0"/>
              <w:spacing w:line="240" w:lineRule="auto"/>
              <w:ind w:firstLineChars="0" w:firstLine="0"/>
              <w:jc w:val="center"/>
              <w:rPr>
                <w:rFonts w:ascii="仿宋"/>
                <w:b/>
                <w:bCs/>
                <w:color w:val="000000"/>
                <w:szCs w:val="24"/>
              </w:rPr>
            </w:pPr>
          </w:p>
        </w:tc>
        <w:tc>
          <w:tcPr>
            <w:tcW w:w="5865" w:type="dxa"/>
          </w:tcPr>
          <w:p w:rsidR="00E50F5F" w:rsidRDefault="00E50F5F">
            <w:pPr>
              <w:adjustRightInd w:val="0"/>
              <w:snapToGrid w:val="0"/>
              <w:spacing w:line="240" w:lineRule="auto"/>
              <w:ind w:firstLineChars="0" w:firstLine="0"/>
              <w:rPr>
                <w:rFonts w:ascii="仿宋"/>
                <w:color w:val="000000"/>
                <w:szCs w:val="24"/>
              </w:rPr>
            </w:pPr>
            <w:r>
              <w:rPr>
                <w:rFonts w:ascii="仿宋" w:hAnsi="仿宋" w:hint="eastAsia"/>
                <w:color w:val="000000"/>
                <w:szCs w:val="24"/>
              </w:rPr>
              <w:t>操作过程规范，动作娴熟、敏捷、优美，能体现岗位气质和礼节礼貌。</w:t>
            </w: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6</w:t>
            </w:r>
          </w:p>
        </w:tc>
      </w:tr>
      <w:tr w:rsidR="00E50F5F" w:rsidRPr="00976B2C">
        <w:trPr>
          <w:trHeight w:val="407"/>
          <w:jc w:val="center"/>
        </w:trPr>
        <w:tc>
          <w:tcPr>
            <w:tcW w:w="1215" w:type="dxa"/>
            <w:vAlign w:val="center"/>
          </w:tcPr>
          <w:p w:rsidR="00E50F5F" w:rsidRDefault="00E50F5F">
            <w:pPr>
              <w:adjustRightInd w:val="0"/>
              <w:snapToGrid w:val="0"/>
              <w:spacing w:line="240" w:lineRule="auto"/>
              <w:ind w:firstLineChars="0" w:firstLine="0"/>
              <w:jc w:val="center"/>
              <w:rPr>
                <w:rFonts w:ascii="仿宋"/>
                <w:b/>
                <w:bCs/>
                <w:color w:val="000000"/>
                <w:szCs w:val="24"/>
              </w:rPr>
            </w:pPr>
            <w:r>
              <w:rPr>
                <w:rFonts w:ascii="仿宋" w:hAnsi="仿宋" w:hint="eastAsia"/>
                <w:b/>
                <w:bCs/>
                <w:color w:val="000000"/>
                <w:szCs w:val="24"/>
              </w:rPr>
              <w:t>合</w:t>
            </w:r>
            <w:r>
              <w:rPr>
                <w:rFonts w:ascii="仿宋" w:hAnsi="仿宋"/>
                <w:b/>
                <w:bCs/>
                <w:color w:val="000000"/>
                <w:szCs w:val="24"/>
              </w:rPr>
              <w:t xml:space="preserve">   </w:t>
            </w:r>
            <w:r>
              <w:rPr>
                <w:rFonts w:ascii="仿宋" w:hAnsi="仿宋" w:hint="eastAsia"/>
                <w:b/>
                <w:bCs/>
                <w:color w:val="000000"/>
                <w:szCs w:val="24"/>
              </w:rPr>
              <w:t>计</w:t>
            </w:r>
          </w:p>
        </w:tc>
        <w:tc>
          <w:tcPr>
            <w:tcW w:w="5865" w:type="dxa"/>
          </w:tcPr>
          <w:p w:rsidR="00E50F5F" w:rsidRDefault="00E50F5F">
            <w:pPr>
              <w:adjustRightInd w:val="0"/>
              <w:snapToGrid w:val="0"/>
              <w:spacing w:line="240" w:lineRule="auto"/>
              <w:ind w:firstLineChars="0" w:firstLine="0"/>
              <w:rPr>
                <w:rFonts w:ascii="仿宋"/>
                <w:color w:val="000000"/>
                <w:szCs w:val="24"/>
              </w:rPr>
            </w:pPr>
          </w:p>
        </w:tc>
        <w:tc>
          <w:tcPr>
            <w:tcW w:w="1216" w:type="dxa"/>
            <w:vAlign w:val="center"/>
          </w:tcPr>
          <w:p w:rsidR="00E50F5F" w:rsidRDefault="00E50F5F">
            <w:pPr>
              <w:adjustRightInd w:val="0"/>
              <w:snapToGrid w:val="0"/>
              <w:spacing w:line="240" w:lineRule="auto"/>
              <w:ind w:firstLineChars="0" w:firstLine="0"/>
              <w:jc w:val="center"/>
              <w:rPr>
                <w:rFonts w:ascii="仿宋"/>
                <w:color w:val="000000"/>
                <w:szCs w:val="24"/>
              </w:rPr>
            </w:pPr>
            <w:r>
              <w:rPr>
                <w:rFonts w:ascii="仿宋" w:hAnsi="仿宋"/>
                <w:color w:val="000000"/>
                <w:szCs w:val="24"/>
              </w:rPr>
              <w:t>8</w:t>
            </w:r>
            <w:r>
              <w:rPr>
                <w:rFonts w:ascii="仿宋"/>
                <w:color w:val="000000"/>
                <w:szCs w:val="24"/>
              </w:rPr>
              <w:t>0</w:t>
            </w:r>
          </w:p>
        </w:tc>
      </w:tr>
    </w:tbl>
    <w:p w:rsidR="00E50F5F" w:rsidRDefault="00E50F5F">
      <w:pPr>
        <w:spacing w:line="480" w:lineRule="exact"/>
        <w:ind w:firstLineChars="0" w:firstLine="0"/>
        <w:rPr>
          <w:rFonts w:ascii="仿宋" w:cs="仿宋"/>
          <w:bCs/>
          <w:color w:val="000000"/>
          <w:sz w:val="28"/>
          <w:szCs w:val="28"/>
        </w:rPr>
      </w:pPr>
    </w:p>
    <w:p w:rsidR="00E50F5F" w:rsidRDefault="00E50F5F">
      <w:pPr>
        <w:spacing w:line="480" w:lineRule="exact"/>
        <w:ind w:firstLineChars="0" w:firstLine="0"/>
        <w:rPr>
          <w:rFonts w:ascii="仿宋" w:cs="仿宋"/>
          <w:bCs/>
          <w:color w:val="000000"/>
          <w:sz w:val="28"/>
          <w:szCs w:val="28"/>
        </w:rPr>
      </w:pPr>
      <w:r>
        <w:rPr>
          <w:rFonts w:ascii="仿宋" w:hAnsi="仿宋" w:cs="仿宋"/>
          <w:bCs/>
          <w:color w:val="000000"/>
          <w:sz w:val="28"/>
          <w:szCs w:val="28"/>
        </w:rPr>
        <w:t>6</w:t>
      </w:r>
      <w:r>
        <w:rPr>
          <w:rFonts w:ascii="仿宋" w:cs="仿宋"/>
          <w:bCs/>
          <w:color w:val="000000"/>
          <w:sz w:val="28"/>
          <w:szCs w:val="28"/>
        </w:rPr>
        <w:t>.</w:t>
      </w:r>
      <w:r>
        <w:rPr>
          <w:rFonts w:ascii="仿宋" w:hAnsi="仿宋" w:cs="仿宋" w:hint="eastAsia"/>
          <w:bCs/>
          <w:color w:val="000000"/>
          <w:sz w:val="28"/>
          <w:szCs w:val="28"/>
        </w:rPr>
        <w:t>开夜床服务评分标准（客房教师组）</w:t>
      </w:r>
    </w:p>
    <w:p w:rsidR="00E50F5F" w:rsidRDefault="00E50F5F">
      <w:pPr>
        <w:spacing w:line="480" w:lineRule="exact"/>
        <w:ind w:firstLineChars="0" w:firstLine="0"/>
        <w:rPr>
          <w:rFonts w:ascii="黑体" w:eastAsia="黑体" w:hAnsi="宋体"/>
          <w:color w:val="000000"/>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5387"/>
        <w:gridCol w:w="1276"/>
      </w:tblGrid>
      <w:tr w:rsidR="00E50F5F" w:rsidRPr="00976B2C">
        <w:trPr>
          <w:trHeight w:val="300"/>
        </w:trPr>
        <w:tc>
          <w:tcPr>
            <w:tcW w:w="1985" w:type="dxa"/>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项</w:t>
            </w:r>
            <w:r>
              <w:rPr>
                <w:rFonts w:ascii="仿宋" w:hAnsi="仿宋"/>
                <w:b/>
                <w:color w:val="000000"/>
                <w:szCs w:val="24"/>
              </w:rPr>
              <w:t xml:space="preserve">  </w:t>
            </w:r>
            <w:r>
              <w:rPr>
                <w:rFonts w:ascii="仿宋" w:hAnsi="仿宋" w:hint="eastAsia"/>
                <w:b/>
                <w:color w:val="000000"/>
                <w:szCs w:val="24"/>
              </w:rPr>
              <w:t>目</w:t>
            </w:r>
          </w:p>
        </w:tc>
        <w:tc>
          <w:tcPr>
            <w:tcW w:w="5387" w:type="dxa"/>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要求与评分细则</w:t>
            </w:r>
          </w:p>
        </w:tc>
        <w:tc>
          <w:tcPr>
            <w:tcW w:w="1276" w:type="dxa"/>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分值</w:t>
            </w:r>
          </w:p>
        </w:tc>
      </w:tr>
      <w:tr w:rsidR="00E50F5F" w:rsidRPr="00976B2C">
        <w:trPr>
          <w:cantSplit/>
        </w:trPr>
        <w:tc>
          <w:tcPr>
            <w:tcW w:w="1985" w:type="dxa"/>
            <w:vMerge w:val="restart"/>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被子折角</w:t>
            </w:r>
          </w:p>
          <w:p w:rsidR="00E50F5F" w:rsidRDefault="00E50F5F">
            <w:pPr>
              <w:spacing w:line="440" w:lineRule="exact"/>
              <w:ind w:firstLineChars="0" w:firstLine="0"/>
              <w:jc w:val="center"/>
              <w:rPr>
                <w:rFonts w:ascii="仿宋"/>
                <w:color w:val="000000"/>
                <w:szCs w:val="24"/>
              </w:rPr>
            </w:pPr>
            <w:r>
              <w:rPr>
                <w:rFonts w:ascii="仿宋" w:hAnsi="仿宋" w:hint="eastAsia"/>
                <w:b/>
                <w:color w:val="000000"/>
                <w:szCs w:val="24"/>
              </w:rPr>
              <w:t>（</w:t>
            </w:r>
            <w:r>
              <w:rPr>
                <w:rFonts w:ascii="仿宋" w:hAnsi="仿宋"/>
                <w:b/>
                <w:color w:val="000000"/>
                <w:szCs w:val="24"/>
              </w:rPr>
              <w:t>7</w:t>
            </w:r>
            <w:r>
              <w:rPr>
                <w:rFonts w:ascii="仿宋" w:hAnsi="仿宋" w:hint="eastAsia"/>
                <w:b/>
                <w:color w:val="000000"/>
                <w:szCs w:val="24"/>
              </w:rPr>
              <w:t>分）</w:t>
            </w: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开夜床方向正确</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将被子一角折起为</w:t>
            </w:r>
            <w:r>
              <w:rPr>
                <w:rFonts w:ascii="仿宋" w:hAnsi="仿宋"/>
                <w:color w:val="000000"/>
                <w:szCs w:val="24"/>
              </w:rPr>
              <w:t>45</w:t>
            </w:r>
            <w:r>
              <w:rPr>
                <w:rFonts w:ascii="仿宋" w:hAnsi="仿宋" w:hint="eastAsia"/>
                <w:color w:val="000000"/>
                <w:szCs w:val="24"/>
              </w:rPr>
              <w:t>度等腰直角形</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1</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反折角于床上一侧的直角边与被子中线重合（偏</w:t>
            </w:r>
            <w:r>
              <w:rPr>
                <w:rFonts w:ascii="仿宋" w:hAnsi="仿宋"/>
                <w:color w:val="000000"/>
                <w:szCs w:val="24"/>
              </w:rPr>
              <w:t>2</w:t>
            </w:r>
            <w:r>
              <w:rPr>
                <w:rFonts w:ascii="仿宋" w:hAnsi="仿宋" w:hint="eastAsia"/>
                <w:color w:val="000000"/>
                <w:szCs w:val="24"/>
              </w:rPr>
              <w:t>厘米</w:t>
            </w:r>
            <w:r>
              <w:rPr>
                <w:rFonts w:ascii="仿宋" w:hAnsi="仿宋"/>
                <w:color w:val="000000"/>
                <w:szCs w:val="24"/>
              </w:rPr>
              <w:t>(</w:t>
            </w:r>
            <w:r>
              <w:rPr>
                <w:rFonts w:ascii="仿宋" w:hAnsi="仿宋" w:hint="eastAsia"/>
                <w:color w:val="000000"/>
                <w:szCs w:val="24"/>
              </w:rPr>
              <w:t>含</w:t>
            </w:r>
            <w:r>
              <w:rPr>
                <w:rFonts w:ascii="仿宋" w:hAnsi="仿宋"/>
                <w:color w:val="000000"/>
                <w:szCs w:val="24"/>
              </w:rPr>
              <w:t>)</w:t>
            </w:r>
            <w:r>
              <w:rPr>
                <w:rFonts w:ascii="仿宋" w:hAnsi="仿宋" w:hint="eastAsia"/>
                <w:color w:val="000000"/>
                <w:szCs w:val="24"/>
              </w:rPr>
              <w:t>以内不扣分，</w:t>
            </w:r>
            <w:r>
              <w:rPr>
                <w:rFonts w:ascii="仿宋" w:hAnsi="仿宋"/>
                <w:color w:val="000000"/>
                <w:szCs w:val="24"/>
              </w:rPr>
              <w:t>2-3</w:t>
            </w:r>
            <w:r>
              <w:rPr>
                <w:rFonts w:ascii="仿宋" w:hAnsi="仿宋" w:hint="eastAsia"/>
                <w:color w:val="000000"/>
                <w:szCs w:val="24"/>
              </w:rPr>
              <w:t>厘米以内扣</w:t>
            </w:r>
            <w:r>
              <w:rPr>
                <w:rFonts w:ascii="仿宋" w:hAnsi="仿宋"/>
                <w:color w:val="000000"/>
                <w:szCs w:val="24"/>
              </w:rPr>
              <w:t>0.5</w:t>
            </w:r>
            <w:r>
              <w:rPr>
                <w:rFonts w:ascii="仿宋" w:hAnsi="仿宋" w:hint="eastAsia"/>
                <w:color w:val="000000"/>
                <w:szCs w:val="24"/>
              </w:rPr>
              <w:t>分，</w:t>
            </w:r>
            <w:r>
              <w:rPr>
                <w:rFonts w:ascii="仿宋" w:hAnsi="仿宋"/>
                <w:color w:val="000000"/>
                <w:szCs w:val="24"/>
              </w:rPr>
              <w:t>3</w:t>
            </w:r>
            <w:r>
              <w:rPr>
                <w:rFonts w:ascii="仿宋" w:hAnsi="仿宋" w:hint="eastAsia"/>
                <w:color w:val="000000"/>
                <w:szCs w:val="24"/>
              </w:rPr>
              <w:t>厘米（含</w:t>
            </w:r>
            <w:r>
              <w:rPr>
                <w:rFonts w:ascii="仿宋" w:hAnsi="仿宋"/>
                <w:color w:val="000000"/>
                <w:szCs w:val="24"/>
              </w:rPr>
              <w:t>3</w:t>
            </w:r>
            <w:r>
              <w:rPr>
                <w:rFonts w:ascii="仿宋" w:hAnsi="仿宋" w:hint="eastAsia"/>
                <w:color w:val="000000"/>
                <w:szCs w:val="24"/>
              </w:rPr>
              <w:t>厘米）以上不得分）</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折角平整，下垂自然</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Merge w:val="restart"/>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地巾、拖鞋</w:t>
            </w:r>
          </w:p>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w:t>
            </w:r>
            <w:r>
              <w:rPr>
                <w:rFonts w:ascii="仿宋" w:hAnsi="仿宋"/>
                <w:b/>
                <w:color w:val="000000"/>
                <w:szCs w:val="24"/>
              </w:rPr>
              <w:t>5</w:t>
            </w:r>
            <w:r>
              <w:rPr>
                <w:rFonts w:ascii="仿宋" w:hAnsi="仿宋" w:hint="eastAsia"/>
                <w:b/>
                <w:color w:val="000000"/>
                <w:szCs w:val="24"/>
              </w:rPr>
              <w:t>分）</w:t>
            </w: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地巾摆放于被子折角一侧，</w:t>
            </w:r>
            <w:r>
              <w:rPr>
                <w:rFonts w:ascii="仿宋" w:hAnsi="仿宋" w:cs="宋体" w:hint="eastAsia"/>
                <w:color w:val="000000"/>
                <w:szCs w:val="24"/>
              </w:rPr>
              <w:t>地巾靠床头边与被子翻折</w:t>
            </w:r>
            <w:r>
              <w:rPr>
                <w:rFonts w:ascii="仿宋" w:hAnsi="仿宋" w:cs="宋体"/>
                <w:color w:val="000000"/>
                <w:szCs w:val="24"/>
              </w:rPr>
              <w:t>45</w:t>
            </w:r>
            <w:r>
              <w:rPr>
                <w:rFonts w:ascii="仿宋" w:hAnsi="仿宋" w:cs="宋体" w:hint="eastAsia"/>
                <w:color w:val="000000"/>
                <w:szCs w:val="24"/>
              </w:rPr>
              <w:t>厘米（靠近床头一侧）齐平，超过不得分；</w:t>
            </w:r>
            <w:r>
              <w:rPr>
                <w:rFonts w:ascii="仿宋" w:hAnsi="仿宋"/>
                <w:color w:val="000000"/>
                <w:szCs w:val="24"/>
              </w:rPr>
              <w:t xml:space="preserve"> </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b/>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cs="宋体" w:hint="eastAsia"/>
                <w:color w:val="000000"/>
                <w:szCs w:val="24"/>
              </w:rPr>
              <w:t>地巾靠床体边与被子下垂边沿垂直齐平，超过不得分；</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b/>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拖鞋摆放于地巾之上，便于使用</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1</w:t>
            </w:r>
          </w:p>
        </w:tc>
      </w:tr>
      <w:tr w:rsidR="00E50F5F" w:rsidRPr="00976B2C">
        <w:trPr>
          <w:cantSplit/>
        </w:trPr>
        <w:tc>
          <w:tcPr>
            <w:tcW w:w="1985" w:type="dxa"/>
            <w:vMerge w:val="restart"/>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夜床物品与设计</w:t>
            </w:r>
          </w:p>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w:t>
            </w:r>
            <w:r>
              <w:rPr>
                <w:rFonts w:ascii="仿宋" w:hAnsi="仿宋"/>
                <w:b/>
                <w:color w:val="000000"/>
                <w:szCs w:val="24"/>
              </w:rPr>
              <w:t>8</w:t>
            </w:r>
            <w:r>
              <w:rPr>
                <w:rFonts w:ascii="仿宋" w:hAnsi="仿宋" w:hint="eastAsia"/>
                <w:b/>
                <w:color w:val="000000"/>
                <w:szCs w:val="24"/>
              </w:rPr>
              <w:t>分）</w:t>
            </w: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夜床必备物品齐备，摆放位置合理、卫生，方便宾客使用</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b/>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整体设计主题鲜明，用品精巧，和谐美观</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4</w:t>
            </w:r>
          </w:p>
        </w:tc>
      </w:tr>
      <w:tr w:rsidR="00E50F5F" w:rsidRPr="00976B2C">
        <w:trPr>
          <w:cantSplit/>
        </w:trPr>
        <w:tc>
          <w:tcPr>
            <w:tcW w:w="1985" w:type="dxa"/>
            <w:vMerge/>
            <w:vAlign w:val="center"/>
          </w:tcPr>
          <w:p w:rsidR="00E50F5F" w:rsidRDefault="00E50F5F">
            <w:pPr>
              <w:widowControl/>
              <w:spacing w:line="240" w:lineRule="auto"/>
              <w:ind w:firstLineChars="0" w:firstLine="0"/>
              <w:jc w:val="left"/>
              <w:rPr>
                <w:rFonts w:ascii="仿宋"/>
                <w:b/>
                <w:color w:val="000000"/>
                <w:szCs w:val="24"/>
              </w:rPr>
            </w:pP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hint="eastAsia"/>
                <w:color w:val="000000"/>
                <w:szCs w:val="24"/>
              </w:rPr>
              <w:t>经济实用，推广性强</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w:t>
            </w:r>
          </w:p>
        </w:tc>
      </w:tr>
      <w:tr w:rsidR="00E50F5F" w:rsidRPr="00976B2C">
        <w:trPr>
          <w:cantSplit/>
        </w:trPr>
        <w:tc>
          <w:tcPr>
            <w:tcW w:w="1985" w:type="dxa"/>
            <w:vAlign w:val="center"/>
          </w:tcPr>
          <w:p w:rsidR="00E50F5F" w:rsidRDefault="00E50F5F">
            <w:pPr>
              <w:spacing w:line="440" w:lineRule="exact"/>
              <w:ind w:firstLineChars="0" w:firstLine="0"/>
              <w:jc w:val="center"/>
              <w:rPr>
                <w:rFonts w:ascii="仿宋"/>
                <w:b/>
                <w:color w:val="000000"/>
                <w:szCs w:val="24"/>
              </w:rPr>
            </w:pPr>
            <w:r>
              <w:rPr>
                <w:rFonts w:ascii="仿宋" w:hAnsi="仿宋" w:hint="eastAsia"/>
                <w:b/>
                <w:color w:val="000000"/>
                <w:szCs w:val="24"/>
              </w:rPr>
              <w:t>合</w:t>
            </w:r>
            <w:r>
              <w:rPr>
                <w:rFonts w:ascii="仿宋" w:hAnsi="仿宋"/>
                <w:b/>
                <w:color w:val="000000"/>
                <w:szCs w:val="24"/>
              </w:rPr>
              <w:t xml:space="preserve">    </w:t>
            </w:r>
            <w:r>
              <w:rPr>
                <w:rFonts w:ascii="仿宋" w:hAnsi="仿宋" w:hint="eastAsia"/>
                <w:b/>
                <w:color w:val="000000"/>
                <w:szCs w:val="24"/>
              </w:rPr>
              <w:t>计</w:t>
            </w:r>
          </w:p>
        </w:tc>
        <w:tc>
          <w:tcPr>
            <w:tcW w:w="5387" w:type="dxa"/>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 xml:space="preserve">                            </w:t>
            </w:r>
          </w:p>
        </w:tc>
        <w:tc>
          <w:tcPr>
            <w:tcW w:w="1276" w:type="dxa"/>
            <w:vAlign w:val="center"/>
          </w:tcPr>
          <w:p w:rsidR="00E50F5F" w:rsidRDefault="00E50F5F">
            <w:pPr>
              <w:spacing w:line="440" w:lineRule="exact"/>
              <w:ind w:firstLineChars="0" w:firstLine="0"/>
              <w:jc w:val="center"/>
              <w:rPr>
                <w:rFonts w:ascii="仿宋"/>
                <w:color w:val="000000"/>
                <w:szCs w:val="24"/>
              </w:rPr>
            </w:pPr>
            <w:r>
              <w:rPr>
                <w:rFonts w:ascii="仿宋" w:hAnsi="仿宋"/>
                <w:color w:val="000000"/>
                <w:szCs w:val="24"/>
              </w:rPr>
              <w:t>20</w:t>
            </w:r>
          </w:p>
        </w:tc>
      </w:tr>
    </w:tbl>
    <w:p w:rsidR="00E50F5F" w:rsidRDefault="00E50F5F">
      <w:pPr>
        <w:spacing w:line="560" w:lineRule="exact"/>
        <w:ind w:firstLineChars="0" w:firstLine="0"/>
        <w:jc w:val="left"/>
        <w:rPr>
          <w:rFonts w:ascii="仿宋" w:cs="仿宋"/>
          <w:bCs/>
          <w:color w:val="000000"/>
          <w:sz w:val="28"/>
          <w:szCs w:val="28"/>
        </w:rPr>
      </w:pPr>
      <w:r>
        <w:rPr>
          <w:rFonts w:ascii="仿宋" w:hAnsi="仿宋" w:cs="仿宋"/>
          <w:bCs/>
          <w:color w:val="000000"/>
          <w:sz w:val="28"/>
          <w:szCs w:val="28"/>
        </w:rPr>
        <w:t>7</w:t>
      </w:r>
      <w:r>
        <w:rPr>
          <w:rFonts w:ascii="仿宋" w:cs="仿宋"/>
          <w:bCs/>
          <w:color w:val="000000"/>
          <w:sz w:val="28"/>
          <w:szCs w:val="28"/>
        </w:rPr>
        <w:t>.</w:t>
      </w:r>
      <w:r>
        <w:rPr>
          <w:rFonts w:ascii="仿宋" w:hAnsi="仿宋" w:cs="仿宋" w:hint="eastAsia"/>
          <w:bCs/>
          <w:color w:val="000000"/>
          <w:sz w:val="28"/>
          <w:szCs w:val="28"/>
        </w:rPr>
        <w:t>教学技能比赛评分标准（餐饮</w:t>
      </w:r>
      <w:r>
        <w:rPr>
          <w:rFonts w:ascii="仿宋" w:hAnsi="仿宋" w:cs="仿宋"/>
          <w:bCs/>
          <w:color w:val="000000"/>
          <w:sz w:val="28"/>
          <w:szCs w:val="28"/>
        </w:rPr>
        <w:t>/</w:t>
      </w:r>
      <w:r>
        <w:rPr>
          <w:rFonts w:ascii="仿宋" w:hAnsi="仿宋" w:cs="仿宋" w:hint="eastAsia"/>
          <w:bCs/>
          <w:color w:val="000000"/>
          <w:sz w:val="28"/>
          <w:szCs w:val="28"/>
        </w:rPr>
        <w:t>客房教师组）</w:t>
      </w:r>
      <w:r>
        <w:rPr>
          <w:rFonts w:ascii="仿宋" w:hAnsi="仿宋" w:cs="仿宋"/>
          <w:bCs/>
          <w:color w:val="000000"/>
          <w:sz w:val="28"/>
          <w:szCs w:val="28"/>
        </w:rPr>
        <w:t xml:space="preserve"> </w:t>
      </w:r>
    </w:p>
    <w:p w:rsidR="00E50F5F" w:rsidRDefault="00E50F5F">
      <w:pPr>
        <w:spacing w:line="560" w:lineRule="exact"/>
        <w:ind w:firstLineChars="0" w:firstLine="0"/>
        <w:jc w:val="center"/>
        <w:rPr>
          <w:rFonts w:ascii="仿宋" w:cs="仿宋"/>
          <w:bCs/>
          <w:color w:val="000000"/>
          <w:sz w:val="28"/>
          <w:szCs w:val="28"/>
        </w:rPr>
      </w:pPr>
      <w:r>
        <w:rPr>
          <w:rFonts w:ascii="仿宋" w:hAnsi="仿宋" w:cs="仿宋" w:hint="eastAsia"/>
          <w:bCs/>
          <w:color w:val="000000"/>
          <w:sz w:val="28"/>
          <w:szCs w:val="28"/>
        </w:rPr>
        <w:t>在线教学评分表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4680"/>
        <w:gridCol w:w="900"/>
      </w:tblGrid>
      <w:tr w:rsidR="00E50F5F" w:rsidRPr="00976B2C">
        <w:trPr>
          <w:jc w:val="center"/>
        </w:trPr>
        <w:tc>
          <w:tcPr>
            <w:tcW w:w="1908" w:type="dxa"/>
            <w:shd w:val="clear" w:color="auto" w:fill="FFFFFF"/>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项目</w:t>
            </w:r>
          </w:p>
        </w:tc>
        <w:tc>
          <w:tcPr>
            <w:tcW w:w="4680" w:type="dxa"/>
            <w:shd w:val="clear" w:color="auto" w:fill="FFFFFF"/>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要</w:t>
            </w:r>
            <w:r>
              <w:rPr>
                <w:rFonts w:ascii="仿宋" w:hAnsi="仿宋"/>
                <w:b/>
                <w:bCs/>
                <w:color w:val="000000"/>
                <w:szCs w:val="24"/>
              </w:rPr>
              <w:t xml:space="preserve">     </w:t>
            </w:r>
            <w:r>
              <w:rPr>
                <w:rFonts w:ascii="仿宋" w:hAnsi="仿宋" w:hint="eastAsia"/>
                <w:b/>
                <w:bCs/>
                <w:color w:val="000000"/>
                <w:szCs w:val="24"/>
              </w:rPr>
              <w:t>求</w:t>
            </w:r>
          </w:p>
        </w:tc>
        <w:tc>
          <w:tcPr>
            <w:tcW w:w="900" w:type="dxa"/>
            <w:shd w:val="clear" w:color="auto" w:fill="FFFFFF"/>
          </w:tcPr>
          <w:p w:rsidR="00E50F5F" w:rsidRDefault="00E50F5F">
            <w:pPr>
              <w:spacing w:line="480" w:lineRule="exact"/>
              <w:ind w:firstLineChars="0" w:firstLine="0"/>
              <w:jc w:val="center"/>
              <w:rPr>
                <w:rFonts w:ascii="仿宋"/>
                <w:b/>
                <w:bCs/>
                <w:color w:val="000000"/>
                <w:szCs w:val="24"/>
              </w:rPr>
            </w:pPr>
            <w:r>
              <w:rPr>
                <w:rFonts w:ascii="仿宋" w:hAnsi="仿宋" w:hint="eastAsia"/>
                <w:b/>
                <w:bCs/>
                <w:color w:val="000000"/>
                <w:szCs w:val="24"/>
              </w:rPr>
              <w:t>分值</w:t>
            </w:r>
          </w:p>
        </w:tc>
      </w:tr>
      <w:tr w:rsidR="00E50F5F" w:rsidRPr="00976B2C">
        <w:trPr>
          <w:jc w:val="center"/>
        </w:trPr>
        <w:tc>
          <w:tcPr>
            <w:tcW w:w="1908" w:type="dxa"/>
            <w:shd w:val="clear" w:color="auto" w:fill="FFFFFF"/>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教学内容</w:t>
            </w:r>
          </w:p>
        </w:tc>
        <w:tc>
          <w:tcPr>
            <w:tcW w:w="4680" w:type="dxa"/>
            <w:shd w:val="clear" w:color="auto" w:fill="FFFFFF"/>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专业知识</w:t>
            </w:r>
            <w:r>
              <w:rPr>
                <w:rFonts w:ascii="仿宋" w:hAnsi="仿宋"/>
                <w:color w:val="000000"/>
                <w:szCs w:val="24"/>
              </w:rPr>
              <w:t>/</w:t>
            </w:r>
            <w:r>
              <w:rPr>
                <w:rFonts w:ascii="仿宋" w:hAnsi="仿宋" w:hint="eastAsia"/>
                <w:color w:val="000000"/>
                <w:szCs w:val="24"/>
              </w:rPr>
              <w:t>技能选取效果</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教书育人效果</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课程思政效果</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逻辑严谨性</w:t>
            </w:r>
          </w:p>
          <w:p w:rsidR="00E50F5F" w:rsidRDefault="00E50F5F">
            <w:pPr>
              <w:adjustRightInd w:val="0"/>
              <w:snapToGrid w:val="0"/>
              <w:spacing w:line="360" w:lineRule="exact"/>
              <w:ind w:firstLineChars="0" w:firstLine="0"/>
              <w:rPr>
                <w:rFonts w:ascii="仿宋"/>
                <w:b/>
                <w:bCs/>
                <w:color w:val="000000"/>
                <w:szCs w:val="24"/>
              </w:rPr>
            </w:pPr>
            <w:r>
              <w:rPr>
                <w:rFonts w:ascii="仿宋" w:hAnsi="仿宋" w:hint="eastAsia"/>
                <w:color w:val="000000"/>
                <w:szCs w:val="24"/>
              </w:rPr>
              <w:t>结构完整性</w:t>
            </w:r>
          </w:p>
        </w:tc>
        <w:tc>
          <w:tcPr>
            <w:tcW w:w="900" w:type="dxa"/>
            <w:shd w:val="clear" w:color="auto" w:fill="FFFFFF"/>
          </w:tcPr>
          <w:p w:rsidR="00E50F5F" w:rsidRDefault="00E50F5F">
            <w:pPr>
              <w:spacing w:line="480" w:lineRule="exact"/>
              <w:ind w:firstLineChars="0" w:firstLine="0"/>
              <w:jc w:val="center"/>
              <w:rPr>
                <w:rFonts w:ascii="仿宋"/>
                <w:b/>
                <w:bCs/>
                <w:color w:val="000000"/>
                <w:szCs w:val="24"/>
              </w:rPr>
            </w:pPr>
            <w:r>
              <w:rPr>
                <w:rFonts w:ascii="仿宋" w:hAnsi="仿宋"/>
                <w:b/>
                <w:bCs/>
                <w:color w:val="000000"/>
                <w:szCs w:val="24"/>
              </w:rPr>
              <w:t>10</w:t>
            </w:r>
            <w:r>
              <w:rPr>
                <w:rFonts w:ascii="仿宋" w:hAnsi="仿宋" w:hint="eastAsia"/>
                <w:b/>
                <w:bCs/>
                <w:color w:val="000000"/>
                <w:szCs w:val="24"/>
              </w:rPr>
              <w:t>分</w:t>
            </w:r>
          </w:p>
        </w:tc>
      </w:tr>
      <w:tr w:rsidR="00E50F5F" w:rsidRPr="00976B2C">
        <w:trPr>
          <w:jc w:val="center"/>
        </w:trPr>
        <w:tc>
          <w:tcPr>
            <w:tcW w:w="1908" w:type="dxa"/>
            <w:shd w:val="clear" w:color="auto" w:fill="FFFFFF"/>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教学方法</w:t>
            </w:r>
          </w:p>
        </w:tc>
        <w:tc>
          <w:tcPr>
            <w:tcW w:w="4680" w:type="dxa"/>
            <w:shd w:val="clear" w:color="auto" w:fill="FFFFFF"/>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形式多样性与实用性</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在线教学的科学性与合理程度</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创新性与可推广程度</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其他积极价值</w:t>
            </w:r>
          </w:p>
        </w:tc>
        <w:tc>
          <w:tcPr>
            <w:tcW w:w="900" w:type="dxa"/>
            <w:shd w:val="clear" w:color="auto" w:fill="FFFFFF"/>
          </w:tcPr>
          <w:p w:rsidR="00E50F5F" w:rsidRDefault="00E50F5F">
            <w:pPr>
              <w:spacing w:line="480" w:lineRule="exact"/>
              <w:ind w:firstLineChars="0" w:firstLine="0"/>
              <w:jc w:val="center"/>
              <w:rPr>
                <w:rFonts w:ascii="仿宋"/>
                <w:b/>
                <w:bCs/>
                <w:color w:val="000000"/>
                <w:szCs w:val="24"/>
              </w:rPr>
            </w:pPr>
            <w:r>
              <w:rPr>
                <w:rFonts w:ascii="仿宋" w:hAnsi="仿宋"/>
                <w:b/>
                <w:bCs/>
                <w:color w:val="000000"/>
                <w:szCs w:val="24"/>
              </w:rPr>
              <w:t>6</w:t>
            </w:r>
            <w:r>
              <w:rPr>
                <w:rFonts w:ascii="仿宋" w:hAnsi="仿宋" w:hint="eastAsia"/>
                <w:b/>
                <w:bCs/>
                <w:color w:val="000000"/>
                <w:szCs w:val="24"/>
              </w:rPr>
              <w:t>分</w:t>
            </w:r>
          </w:p>
        </w:tc>
      </w:tr>
      <w:tr w:rsidR="00E50F5F" w:rsidRPr="00976B2C">
        <w:trPr>
          <w:jc w:val="center"/>
        </w:trPr>
        <w:tc>
          <w:tcPr>
            <w:tcW w:w="1908" w:type="dxa"/>
            <w:shd w:val="clear" w:color="auto" w:fill="FFFFFF"/>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交互效果</w:t>
            </w:r>
          </w:p>
        </w:tc>
        <w:tc>
          <w:tcPr>
            <w:tcW w:w="4680" w:type="dxa"/>
            <w:shd w:val="clear" w:color="auto" w:fill="FFFFFF"/>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即时互动状况</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点评与放大效果</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交互与总体授课协调程度</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其他积极效果</w:t>
            </w:r>
          </w:p>
        </w:tc>
        <w:tc>
          <w:tcPr>
            <w:tcW w:w="900" w:type="dxa"/>
            <w:shd w:val="clear" w:color="auto" w:fill="FFFFFF"/>
          </w:tcPr>
          <w:p w:rsidR="00E50F5F" w:rsidRDefault="00E50F5F">
            <w:pPr>
              <w:spacing w:line="480" w:lineRule="exact"/>
              <w:ind w:firstLineChars="0" w:firstLine="0"/>
              <w:jc w:val="center"/>
              <w:rPr>
                <w:rFonts w:ascii="仿宋"/>
                <w:b/>
                <w:bCs/>
                <w:color w:val="000000"/>
                <w:szCs w:val="24"/>
              </w:rPr>
            </w:pPr>
            <w:r>
              <w:rPr>
                <w:rFonts w:ascii="仿宋" w:hAnsi="仿宋"/>
                <w:b/>
                <w:bCs/>
                <w:color w:val="000000"/>
                <w:szCs w:val="24"/>
              </w:rPr>
              <w:t>6</w:t>
            </w:r>
            <w:r>
              <w:rPr>
                <w:rFonts w:ascii="仿宋" w:hAnsi="仿宋" w:hint="eastAsia"/>
                <w:b/>
                <w:bCs/>
                <w:color w:val="000000"/>
                <w:szCs w:val="24"/>
              </w:rPr>
              <w:t>分</w:t>
            </w:r>
          </w:p>
        </w:tc>
      </w:tr>
      <w:tr w:rsidR="00E50F5F" w:rsidRPr="00976B2C">
        <w:trPr>
          <w:jc w:val="center"/>
        </w:trPr>
        <w:tc>
          <w:tcPr>
            <w:tcW w:w="1908" w:type="dxa"/>
            <w:shd w:val="clear" w:color="auto" w:fill="FFFFFF"/>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视频效果</w:t>
            </w:r>
          </w:p>
          <w:p w:rsidR="00E50F5F" w:rsidRDefault="00E50F5F">
            <w:pPr>
              <w:adjustRightInd w:val="0"/>
              <w:snapToGrid w:val="0"/>
              <w:spacing w:line="360" w:lineRule="exact"/>
              <w:ind w:firstLineChars="0" w:firstLine="0"/>
              <w:jc w:val="center"/>
              <w:rPr>
                <w:rFonts w:ascii="仿宋"/>
                <w:b/>
                <w:color w:val="000000"/>
                <w:szCs w:val="24"/>
              </w:rPr>
            </w:pPr>
          </w:p>
        </w:tc>
        <w:tc>
          <w:tcPr>
            <w:tcW w:w="4680" w:type="dxa"/>
            <w:shd w:val="clear" w:color="auto" w:fill="FFFFFF"/>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声音清楚</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画面清晰</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场景恰当</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视听综合效果</w:t>
            </w:r>
          </w:p>
        </w:tc>
        <w:tc>
          <w:tcPr>
            <w:tcW w:w="900" w:type="dxa"/>
            <w:shd w:val="clear" w:color="auto" w:fill="FFFFFF"/>
            <w:vAlign w:val="center"/>
          </w:tcPr>
          <w:p w:rsidR="00E50F5F" w:rsidRDefault="00E50F5F">
            <w:pPr>
              <w:spacing w:line="480" w:lineRule="exact"/>
              <w:ind w:firstLineChars="0" w:firstLine="0"/>
              <w:jc w:val="center"/>
              <w:rPr>
                <w:rFonts w:ascii="仿宋"/>
                <w:b/>
                <w:bCs/>
                <w:color w:val="000000"/>
                <w:szCs w:val="24"/>
              </w:rPr>
            </w:pPr>
            <w:r>
              <w:rPr>
                <w:rFonts w:ascii="仿宋" w:hAnsi="仿宋"/>
                <w:b/>
                <w:bCs/>
                <w:color w:val="000000"/>
                <w:szCs w:val="24"/>
              </w:rPr>
              <w:t>5</w:t>
            </w:r>
            <w:r>
              <w:rPr>
                <w:rFonts w:ascii="仿宋" w:hAnsi="仿宋" w:hint="eastAsia"/>
                <w:b/>
                <w:bCs/>
                <w:color w:val="000000"/>
                <w:szCs w:val="24"/>
              </w:rPr>
              <w:t>分</w:t>
            </w:r>
          </w:p>
        </w:tc>
      </w:tr>
      <w:tr w:rsidR="00E50F5F" w:rsidRPr="00976B2C">
        <w:trPr>
          <w:jc w:val="center"/>
        </w:trPr>
        <w:tc>
          <w:tcPr>
            <w:tcW w:w="1908" w:type="dxa"/>
            <w:shd w:val="clear" w:color="auto" w:fill="FFFFFF"/>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综合印象</w:t>
            </w:r>
          </w:p>
        </w:tc>
        <w:tc>
          <w:tcPr>
            <w:tcW w:w="4680" w:type="dxa"/>
            <w:shd w:val="clear" w:color="auto" w:fill="FFFFFF"/>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理念先进，选材得体，设计新颖，技术实用，具有较强的应用性与示范性</w:t>
            </w:r>
          </w:p>
        </w:tc>
        <w:tc>
          <w:tcPr>
            <w:tcW w:w="900" w:type="dxa"/>
            <w:shd w:val="clear" w:color="auto" w:fill="FFFFFF"/>
            <w:vAlign w:val="center"/>
          </w:tcPr>
          <w:p w:rsidR="00E50F5F" w:rsidRDefault="00E50F5F">
            <w:pPr>
              <w:spacing w:line="480" w:lineRule="exact"/>
              <w:ind w:firstLineChars="0" w:firstLine="0"/>
              <w:jc w:val="center"/>
              <w:rPr>
                <w:rFonts w:ascii="仿宋"/>
                <w:b/>
                <w:bCs/>
                <w:color w:val="000000"/>
                <w:szCs w:val="24"/>
              </w:rPr>
            </w:pPr>
            <w:r>
              <w:rPr>
                <w:rFonts w:ascii="仿宋" w:hAnsi="仿宋"/>
                <w:b/>
                <w:bCs/>
                <w:color w:val="000000"/>
                <w:szCs w:val="24"/>
              </w:rPr>
              <w:t>3</w:t>
            </w:r>
            <w:r>
              <w:rPr>
                <w:rFonts w:ascii="仿宋" w:hAnsi="仿宋" w:hint="eastAsia"/>
                <w:b/>
                <w:bCs/>
                <w:color w:val="000000"/>
                <w:szCs w:val="24"/>
              </w:rPr>
              <w:t>分</w:t>
            </w:r>
          </w:p>
        </w:tc>
      </w:tr>
      <w:tr w:rsidR="00E50F5F" w:rsidRPr="00976B2C">
        <w:trPr>
          <w:trHeight w:val="664"/>
          <w:jc w:val="center"/>
        </w:trPr>
        <w:tc>
          <w:tcPr>
            <w:tcW w:w="1908" w:type="dxa"/>
            <w:shd w:val="clear" w:color="auto" w:fill="FFFFFF"/>
          </w:tcPr>
          <w:p w:rsidR="00E50F5F" w:rsidRDefault="00E50F5F">
            <w:pPr>
              <w:spacing w:line="480" w:lineRule="exact"/>
              <w:ind w:firstLineChars="0" w:firstLine="0"/>
              <w:jc w:val="center"/>
              <w:rPr>
                <w:rFonts w:ascii="仿宋"/>
                <w:b/>
                <w:bCs/>
                <w:color w:val="000000"/>
                <w:szCs w:val="24"/>
              </w:rPr>
            </w:pPr>
            <w:r>
              <w:rPr>
                <w:rFonts w:ascii="仿宋" w:hAnsi="仿宋" w:hint="eastAsia"/>
                <w:b/>
                <w:bCs/>
                <w:color w:val="000000"/>
                <w:szCs w:val="24"/>
              </w:rPr>
              <w:t>合计</w:t>
            </w:r>
          </w:p>
        </w:tc>
        <w:tc>
          <w:tcPr>
            <w:tcW w:w="4680" w:type="dxa"/>
            <w:shd w:val="clear" w:color="auto" w:fill="FFFFFF"/>
          </w:tcPr>
          <w:p w:rsidR="00E50F5F" w:rsidRDefault="00E50F5F">
            <w:pPr>
              <w:spacing w:line="480" w:lineRule="exact"/>
              <w:ind w:firstLineChars="0" w:firstLine="0"/>
              <w:jc w:val="center"/>
              <w:rPr>
                <w:rFonts w:ascii="仿宋"/>
                <w:bCs/>
                <w:color w:val="000000"/>
                <w:szCs w:val="24"/>
              </w:rPr>
            </w:pPr>
          </w:p>
        </w:tc>
        <w:tc>
          <w:tcPr>
            <w:tcW w:w="900" w:type="dxa"/>
            <w:shd w:val="clear" w:color="auto" w:fill="FFFFFF"/>
          </w:tcPr>
          <w:p w:rsidR="00E50F5F" w:rsidRDefault="00E50F5F">
            <w:pPr>
              <w:spacing w:line="480" w:lineRule="exact"/>
              <w:ind w:firstLineChars="0" w:firstLine="0"/>
              <w:jc w:val="center"/>
              <w:rPr>
                <w:rFonts w:ascii="仿宋"/>
                <w:b/>
                <w:bCs/>
                <w:color w:val="000000"/>
                <w:szCs w:val="24"/>
              </w:rPr>
            </w:pPr>
            <w:r>
              <w:rPr>
                <w:rFonts w:ascii="仿宋" w:hAnsi="仿宋"/>
                <w:b/>
                <w:bCs/>
                <w:color w:val="000000"/>
                <w:szCs w:val="24"/>
              </w:rPr>
              <w:t>30</w:t>
            </w:r>
            <w:r>
              <w:rPr>
                <w:rFonts w:ascii="仿宋" w:hAnsi="仿宋" w:hint="eastAsia"/>
                <w:b/>
                <w:bCs/>
                <w:color w:val="000000"/>
                <w:szCs w:val="24"/>
              </w:rPr>
              <w:t>分</w:t>
            </w:r>
          </w:p>
        </w:tc>
      </w:tr>
    </w:tbl>
    <w:p w:rsidR="00E50F5F" w:rsidRDefault="00E50F5F">
      <w:pPr>
        <w:spacing w:line="560" w:lineRule="exact"/>
        <w:ind w:firstLineChars="0" w:firstLine="0"/>
        <w:jc w:val="center"/>
        <w:rPr>
          <w:rFonts w:ascii="仿宋" w:cs="仿宋"/>
          <w:bCs/>
          <w:color w:val="000000"/>
          <w:sz w:val="28"/>
          <w:szCs w:val="28"/>
        </w:rPr>
      </w:pPr>
    </w:p>
    <w:p w:rsidR="00E50F5F" w:rsidRDefault="00E50F5F">
      <w:pPr>
        <w:spacing w:line="560" w:lineRule="exact"/>
        <w:ind w:firstLineChars="0" w:firstLine="0"/>
        <w:jc w:val="center"/>
        <w:rPr>
          <w:rFonts w:ascii="仿宋" w:cs="仿宋"/>
          <w:bCs/>
          <w:color w:val="000000"/>
          <w:sz w:val="28"/>
          <w:szCs w:val="28"/>
        </w:rPr>
      </w:pPr>
      <w:r>
        <w:rPr>
          <w:rFonts w:ascii="仿宋" w:hAnsi="仿宋" w:cs="仿宋" w:hint="eastAsia"/>
          <w:bCs/>
          <w:color w:val="000000"/>
          <w:sz w:val="28"/>
          <w:szCs w:val="28"/>
        </w:rPr>
        <w:t>课堂讲解评分表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4680"/>
        <w:gridCol w:w="900"/>
      </w:tblGrid>
      <w:tr w:rsidR="00E50F5F" w:rsidRPr="00976B2C">
        <w:trPr>
          <w:jc w:val="center"/>
        </w:trPr>
        <w:tc>
          <w:tcPr>
            <w:tcW w:w="1908" w:type="dxa"/>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项目</w:t>
            </w:r>
          </w:p>
        </w:tc>
        <w:tc>
          <w:tcPr>
            <w:tcW w:w="4680" w:type="dxa"/>
          </w:tcPr>
          <w:p w:rsidR="00E50F5F" w:rsidRDefault="00E50F5F">
            <w:pPr>
              <w:adjustRightInd w:val="0"/>
              <w:snapToGrid w:val="0"/>
              <w:spacing w:line="480" w:lineRule="exact"/>
              <w:ind w:firstLineChars="0" w:firstLine="0"/>
              <w:jc w:val="center"/>
              <w:rPr>
                <w:rFonts w:ascii="仿宋"/>
                <w:b/>
                <w:bCs/>
                <w:color w:val="000000"/>
                <w:szCs w:val="24"/>
              </w:rPr>
            </w:pPr>
            <w:r>
              <w:rPr>
                <w:rFonts w:ascii="仿宋" w:hAnsi="仿宋" w:hint="eastAsia"/>
                <w:b/>
                <w:bCs/>
                <w:color w:val="000000"/>
                <w:szCs w:val="24"/>
              </w:rPr>
              <w:t>要</w:t>
            </w:r>
            <w:r>
              <w:rPr>
                <w:rFonts w:ascii="仿宋" w:hAnsi="仿宋"/>
                <w:b/>
                <w:bCs/>
                <w:color w:val="000000"/>
                <w:szCs w:val="24"/>
              </w:rPr>
              <w:t xml:space="preserve">     </w:t>
            </w:r>
            <w:r>
              <w:rPr>
                <w:rFonts w:ascii="仿宋" w:hAnsi="仿宋" w:hint="eastAsia"/>
                <w:b/>
                <w:bCs/>
                <w:color w:val="000000"/>
                <w:szCs w:val="24"/>
              </w:rPr>
              <w:t>求</w:t>
            </w:r>
          </w:p>
        </w:tc>
        <w:tc>
          <w:tcPr>
            <w:tcW w:w="900" w:type="dxa"/>
          </w:tcPr>
          <w:p w:rsidR="00E50F5F" w:rsidRDefault="00E50F5F">
            <w:pPr>
              <w:spacing w:line="480" w:lineRule="exact"/>
              <w:ind w:firstLineChars="0" w:firstLine="0"/>
              <w:jc w:val="center"/>
              <w:rPr>
                <w:rFonts w:ascii="仿宋"/>
                <w:b/>
                <w:bCs/>
                <w:color w:val="000000"/>
                <w:szCs w:val="24"/>
              </w:rPr>
            </w:pPr>
            <w:r>
              <w:rPr>
                <w:rFonts w:ascii="仿宋" w:hAnsi="仿宋" w:hint="eastAsia"/>
                <w:b/>
                <w:bCs/>
                <w:color w:val="000000"/>
                <w:szCs w:val="24"/>
              </w:rPr>
              <w:t>分值</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教学目标</w:t>
            </w:r>
          </w:p>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cs="宋体" w:hint="eastAsia"/>
                <w:b/>
                <w:bCs/>
                <w:color w:val="000000"/>
                <w:szCs w:val="24"/>
              </w:rPr>
              <w:t>（</w:t>
            </w:r>
            <w:r>
              <w:rPr>
                <w:rFonts w:ascii="仿宋" w:hAnsi="仿宋" w:cs="宋体"/>
                <w:b/>
                <w:bCs/>
                <w:color w:val="000000"/>
                <w:szCs w:val="24"/>
              </w:rPr>
              <w:t>7</w:t>
            </w:r>
            <w:r>
              <w:rPr>
                <w:rFonts w:ascii="仿宋" w:hAnsi="仿宋" w:cs="宋体" w:hint="eastAsia"/>
                <w:b/>
                <w:bCs/>
                <w:color w:val="000000"/>
                <w:szCs w:val="24"/>
              </w:rPr>
              <w:t>分）</w:t>
            </w:r>
          </w:p>
        </w:tc>
        <w:tc>
          <w:tcPr>
            <w:tcW w:w="4680" w:type="dxa"/>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紧扣专业人才培养方案和课程标准，明确表述教学目标，重点突出。</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7</w:t>
            </w:r>
            <w:r>
              <w:rPr>
                <w:rFonts w:ascii="仿宋" w:hAnsi="仿宋" w:hint="eastAsia"/>
                <w:color w:val="000000"/>
                <w:szCs w:val="24"/>
              </w:rPr>
              <w:t>分</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教学内容</w:t>
            </w:r>
          </w:p>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cs="宋体" w:hint="eastAsia"/>
                <w:b/>
                <w:bCs/>
                <w:color w:val="000000"/>
                <w:szCs w:val="24"/>
              </w:rPr>
              <w:t>（</w:t>
            </w:r>
            <w:r>
              <w:rPr>
                <w:rFonts w:ascii="仿宋" w:hAnsi="仿宋" w:cs="宋体"/>
                <w:b/>
                <w:bCs/>
                <w:color w:val="000000"/>
                <w:szCs w:val="24"/>
              </w:rPr>
              <w:t>14</w:t>
            </w:r>
            <w:r>
              <w:rPr>
                <w:rFonts w:ascii="仿宋" w:hAnsi="仿宋" w:cs="宋体" w:hint="eastAsia"/>
                <w:b/>
                <w:bCs/>
                <w:color w:val="000000"/>
                <w:szCs w:val="24"/>
              </w:rPr>
              <w:t>分）</w:t>
            </w:r>
          </w:p>
        </w:tc>
        <w:tc>
          <w:tcPr>
            <w:tcW w:w="4680" w:type="dxa"/>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教学内容有效支撑教学目标的实现，选择科学严谨、容量适度，表述精准、安排合理、衔接有序、结构清晰。</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14</w:t>
            </w:r>
            <w:r>
              <w:rPr>
                <w:rFonts w:ascii="仿宋" w:hAnsi="仿宋" w:hint="eastAsia"/>
                <w:color w:val="000000"/>
                <w:szCs w:val="24"/>
              </w:rPr>
              <w:t>分</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教学方法</w:t>
            </w:r>
          </w:p>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cs="宋体" w:hint="eastAsia"/>
                <w:b/>
                <w:bCs/>
                <w:color w:val="000000"/>
                <w:szCs w:val="24"/>
              </w:rPr>
              <w:t>（</w:t>
            </w:r>
            <w:r>
              <w:rPr>
                <w:rFonts w:ascii="仿宋" w:hAnsi="仿宋" w:cs="宋体"/>
                <w:b/>
                <w:bCs/>
                <w:color w:val="000000"/>
                <w:szCs w:val="24"/>
              </w:rPr>
              <w:t>18</w:t>
            </w:r>
            <w:r>
              <w:rPr>
                <w:rFonts w:ascii="仿宋" w:hAnsi="仿宋" w:cs="宋体" w:hint="eastAsia"/>
                <w:b/>
                <w:bCs/>
                <w:color w:val="000000"/>
                <w:szCs w:val="24"/>
              </w:rPr>
              <w:t>分）</w:t>
            </w:r>
          </w:p>
        </w:tc>
        <w:tc>
          <w:tcPr>
            <w:tcW w:w="4680" w:type="dxa"/>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针对教学内容灵活利用</w:t>
            </w:r>
            <w:r>
              <w:rPr>
                <w:rFonts w:ascii="仿宋" w:hAnsi="仿宋"/>
                <w:color w:val="000000"/>
                <w:szCs w:val="24"/>
              </w:rPr>
              <w:t>PPT</w:t>
            </w:r>
            <w:r>
              <w:rPr>
                <w:rFonts w:ascii="仿宋" w:hAnsi="仿宋" w:hint="eastAsia"/>
                <w:color w:val="000000"/>
                <w:szCs w:val="24"/>
              </w:rPr>
              <w:t>、板书等教学手段，关注教学重点和难点的解决；节奏把控张弛有度，强调知行合一，善于启发，注重能力培养。</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18</w:t>
            </w:r>
            <w:r>
              <w:rPr>
                <w:rFonts w:ascii="仿宋" w:hAnsi="仿宋" w:hint="eastAsia"/>
                <w:color w:val="000000"/>
                <w:szCs w:val="24"/>
              </w:rPr>
              <w:t>分</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现代职教理念融入（</w:t>
            </w:r>
            <w:r>
              <w:rPr>
                <w:rFonts w:ascii="仿宋" w:hAnsi="仿宋"/>
                <w:b/>
                <w:color w:val="000000"/>
                <w:szCs w:val="24"/>
              </w:rPr>
              <w:t>7</w:t>
            </w:r>
            <w:r>
              <w:rPr>
                <w:rFonts w:ascii="仿宋" w:hAnsi="仿宋" w:hint="eastAsia"/>
                <w:b/>
                <w:color w:val="000000"/>
                <w:szCs w:val="24"/>
              </w:rPr>
              <w:t>分）</w:t>
            </w:r>
          </w:p>
        </w:tc>
        <w:tc>
          <w:tcPr>
            <w:tcW w:w="4680" w:type="dxa"/>
            <w:vAlign w:val="center"/>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将精益求精的工匠精神及酒店职业素养有机融入课程教学；及时反映酒店行业的新特点、新技术、新规范等。</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7</w:t>
            </w:r>
            <w:r>
              <w:rPr>
                <w:rFonts w:ascii="仿宋" w:hAnsi="仿宋" w:hint="eastAsia"/>
                <w:color w:val="000000"/>
                <w:szCs w:val="24"/>
              </w:rPr>
              <w:t>分</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教学素养</w:t>
            </w:r>
          </w:p>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w:t>
            </w:r>
            <w:r>
              <w:rPr>
                <w:rFonts w:ascii="仿宋" w:hAnsi="仿宋"/>
                <w:b/>
                <w:color w:val="000000"/>
                <w:szCs w:val="24"/>
              </w:rPr>
              <w:t>10</w:t>
            </w:r>
            <w:r>
              <w:rPr>
                <w:rFonts w:ascii="仿宋" w:hAnsi="仿宋" w:hint="eastAsia"/>
                <w:b/>
                <w:color w:val="000000"/>
                <w:szCs w:val="24"/>
              </w:rPr>
              <w:t>分）</w:t>
            </w:r>
          </w:p>
        </w:tc>
        <w:tc>
          <w:tcPr>
            <w:tcW w:w="4680" w:type="dxa"/>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仪态端庄、大方，亲切、自然，精神饱满，手势及其它肢体语言应用恰当。</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语言规范简洁，熟练流畅，语言生动、富有感染力。</w:t>
            </w:r>
          </w:p>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符合职业岗位要求，展现良好“双师”素养。</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10</w:t>
            </w:r>
            <w:r>
              <w:rPr>
                <w:rFonts w:ascii="仿宋" w:hAnsi="仿宋" w:hint="eastAsia"/>
                <w:color w:val="000000"/>
                <w:szCs w:val="24"/>
              </w:rPr>
              <w:t>分</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效果与特色</w:t>
            </w:r>
          </w:p>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cs="宋体" w:hint="eastAsia"/>
                <w:b/>
                <w:bCs/>
                <w:color w:val="000000"/>
                <w:szCs w:val="24"/>
              </w:rPr>
              <w:t>（</w:t>
            </w:r>
            <w:r>
              <w:rPr>
                <w:rFonts w:ascii="仿宋" w:hAnsi="仿宋" w:cs="宋体"/>
                <w:b/>
                <w:bCs/>
                <w:color w:val="000000"/>
                <w:szCs w:val="24"/>
              </w:rPr>
              <w:t>7</w:t>
            </w:r>
            <w:r>
              <w:rPr>
                <w:rFonts w:ascii="仿宋" w:hAnsi="仿宋" w:cs="宋体" w:hint="eastAsia"/>
                <w:b/>
                <w:bCs/>
                <w:color w:val="000000"/>
                <w:szCs w:val="24"/>
              </w:rPr>
              <w:t>分）</w:t>
            </w:r>
          </w:p>
        </w:tc>
        <w:tc>
          <w:tcPr>
            <w:tcW w:w="4680" w:type="dxa"/>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注重教书育人，能够引导学生树立正确的理想信念、学会正确的思维方法、培育正确的劳动观念；教学有风格特色，综合效果好。</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7</w:t>
            </w:r>
            <w:r>
              <w:rPr>
                <w:rFonts w:ascii="仿宋" w:hAnsi="仿宋" w:hint="eastAsia"/>
                <w:color w:val="000000"/>
                <w:szCs w:val="24"/>
              </w:rPr>
              <w:t>分</w:t>
            </w:r>
          </w:p>
        </w:tc>
      </w:tr>
      <w:tr w:rsidR="00E50F5F" w:rsidRPr="00976B2C">
        <w:trPr>
          <w:jc w:val="center"/>
        </w:trPr>
        <w:tc>
          <w:tcPr>
            <w:tcW w:w="1908" w:type="dxa"/>
            <w:vAlign w:val="center"/>
          </w:tcPr>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现场提问</w:t>
            </w:r>
          </w:p>
          <w:p w:rsidR="00E50F5F" w:rsidRDefault="00E50F5F">
            <w:pPr>
              <w:adjustRightInd w:val="0"/>
              <w:snapToGrid w:val="0"/>
              <w:spacing w:line="360" w:lineRule="exact"/>
              <w:ind w:firstLineChars="0" w:firstLine="0"/>
              <w:jc w:val="center"/>
              <w:rPr>
                <w:rFonts w:ascii="仿宋"/>
                <w:b/>
                <w:color w:val="000000"/>
                <w:szCs w:val="24"/>
              </w:rPr>
            </w:pPr>
            <w:r>
              <w:rPr>
                <w:rFonts w:ascii="仿宋" w:hAnsi="仿宋" w:hint="eastAsia"/>
                <w:b/>
                <w:color w:val="000000"/>
                <w:szCs w:val="24"/>
              </w:rPr>
              <w:t>（</w:t>
            </w:r>
            <w:r>
              <w:rPr>
                <w:rFonts w:ascii="仿宋" w:hAnsi="仿宋"/>
                <w:b/>
                <w:color w:val="000000"/>
                <w:szCs w:val="24"/>
              </w:rPr>
              <w:t>7</w:t>
            </w:r>
            <w:r>
              <w:rPr>
                <w:rFonts w:ascii="仿宋" w:hAnsi="仿宋" w:hint="eastAsia"/>
                <w:b/>
                <w:color w:val="000000"/>
                <w:szCs w:val="24"/>
              </w:rPr>
              <w:t>分）</w:t>
            </w:r>
          </w:p>
        </w:tc>
        <w:tc>
          <w:tcPr>
            <w:tcW w:w="4680" w:type="dxa"/>
          </w:tcPr>
          <w:p w:rsidR="00E50F5F" w:rsidRDefault="00E50F5F">
            <w:pPr>
              <w:adjustRightInd w:val="0"/>
              <w:snapToGrid w:val="0"/>
              <w:spacing w:line="360" w:lineRule="exact"/>
              <w:ind w:firstLineChars="0" w:firstLine="0"/>
              <w:rPr>
                <w:rFonts w:ascii="仿宋"/>
                <w:color w:val="000000"/>
                <w:szCs w:val="24"/>
              </w:rPr>
            </w:pPr>
            <w:r>
              <w:rPr>
                <w:rFonts w:ascii="仿宋" w:hAnsi="仿宋" w:hint="eastAsia"/>
                <w:color w:val="000000"/>
                <w:szCs w:val="24"/>
              </w:rPr>
              <w:t>聚焦主题、科学准确、思路清晰、逻辑严谨、研究深入、方法得当、简洁明了、表达流畅。</w:t>
            </w:r>
          </w:p>
        </w:tc>
        <w:tc>
          <w:tcPr>
            <w:tcW w:w="900" w:type="dxa"/>
            <w:vAlign w:val="center"/>
          </w:tcPr>
          <w:p w:rsidR="00E50F5F" w:rsidRDefault="00E50F5F">
            <w:pPr>
              <w:adjustRightInd w:val="0"/>
              <w:snapToGrid w:val="0"/>
              <w:spacing w:line="360" w:lineRule="exact"/>
              <w:ind w:firstLineChars="0" w:firstLine="0"/>
              <w:jc w:val="center"/>
              <w:rPr>
                <w:rFonts w:ascii="仿宋"/>
                <w:color w:val="000000"/>
                <w:szCs w:val="24"/>
              </w:rPr>
            </w:pPr>
            <w:r>
              <w:rPr>
                <w:rFonts w:ascii="仿宋" w:hAnsi="仿宋"/>
                <w:color w:val="000000"/>
                <w:szCs w:val="24"/>
              </w:rPr>
              <w:t>7</w:t>
            </w:r>
            <w:r>
              <w:rPr>
                <w:rFonts w:ascii="仿宋" w:hAnsi="仿宋" w:hint="eastAsia"/>
                <w:color w:val="000000"/>
                <w:szCs w:val="24"/>
              </w:rPr>
              <w:t>分</w:t>
            </w:r>
          </w:p>
        </w:tc>
      </w:tr>
      <w:tr w:rsidR="00E50F5F" w:rsidRPr="00976B2C">
        <w:trPr>
          <w:trHeight w:val="664"/>
          <w:jc w:val="center"/>
        </w:trPr>
        <w:tc>
          <w:tcPr>
            <w:tcW w:w="1908" w:type="dxa"/>
          </w:tcPr>
          <w:p w:rsidR="00E50F5F" w:rsidRDefault="00E50F5F">
            <w:pPr>
              <w:spacing w:line="480" w:lineRule="exact"/>
              <w:ind w:firstLineChars="0" w:firstLine="0"/>
              <w:jc w:val="center"/>
              <w:rPr>
                <w:rFonts w:ascii="仿宋"/>
                <w:b/>
                <w:bCs/>
                <w:color w:val="000000"/>
                <w:szCs w:val="24"/>
              </w:rPr>
            </w:pPr>
            <w:r>
              <w:rPr>
                <w:rFonts w:ascii="仿宋" w:hAnsi="仿宋" w:hint="eastAsia"/>
                <w:b/>
                <w:bCs/>
                <w:color w:val="000000"/>
                <w:szCs w:val="24"/>
              </w:rPr>
              <w:t>合计</w:t>
            </w:r>
          </w:p>
        </w:tc>
        <w:tc>
          <w:tcPr>
            <w:tcW w:w="4680" w:type="dxa"/>
          </w:tcPr>
          <w:p w:rsidR="00E50F5F" w:rsidRDefault="00E50F5F">
            <w:pPr>
              <w:spacing w:line="480" w:lineRule="exact"/>
              <w:ind w:firstLineChars="0" w:firstLine="0"/>
              <w:jc w:val="center"/>
              <w:rPr>
                <w:rFonts w:ascii="仿宋"/>
                <w:bCs/>
                <w:color w:val="000000"/>
                <w:szCs w:val="24"/>
              </w:rPr>
            </w:pPr>
          </w:p>
        </w:tc>
        <w:tc>
          <w:tcPr>
            <w:tcW w:w="900" w:type="dxa"/>
          </w:tcPr>
          <w:p w:rsidR="00E50F5F" w:rsidRDefault="00E50F5F">
            <w:pPr>
              <w:spacing w:line="480" w:lineRule="exact"/>
              <w:ind w:firstLineChars="0" w:firstLine="0"/>
              <w:jc w:val="center"/>
              <w:rPr>
                <w:rFonts w:ascii="仿宋"/>
                <w:bCs/>
                <w:color w:val="000000"/>
                <w:szCs w:val="24"/>
              </w:rPr>
            </w:pPr>
            <w:r>
              <w:rPr>
                <w:rFonts w:ascii="仿宋" w:hAnsi="仿宋"/>
                <w:bCs/>
                <w:color w:val="000000"/>
                <w:szCs w:val="24"/>
              </w:rPr>
              <w:t>70</w:t>
            </w:r>
            <w:r>
              <w:rPr>
                <w:rFonts w:ascii="仿宋" w:hAnsi="仿宋" w:hint="eastAsia"/>
                <w:bCs/>
                <w:color w:val="000000"/>
                <w:szCs w:val="24"/>
              </w:rPr>
              <w:t>分</w:t>
            </w:r>
          </w:p>
        </w:tc>
      </w:tr>
    </w:tbl>
    <w:bookmarkEnd w:id="13"/>
    <w:p w:rsidR="00E50F5F" w:rsidRDefault="00E50F5F" w:rsidP="00E50F5F">
      <w:pPr>
        <w:ind w:firstLine="31680"/>
        <w:rPr>
          <w:rFonts w:ascii="仿宋" w:cs="仿宋"/>
          <w:b/>
          <w:szCs w:val="24"/>
        </w:rPr>
      </w:pPr>
      <w:r>
        <w:rPr>
          <w:rFonts w:ascii="仿宋" w:hAnsi="仿宋" w:cs="仿宋" w:hint="eastAsia"/>
          <w:b/>
          <w:szCs w:val="24"/>
        </w:rPr>
        <w:t>十二、奖项设定</w:t>
      </w:r>
    </w:p>
    <w:p w:rsidR="00E50F5F" w:rsidRDefault="00E50F5F" w:rsidP="0042253D">
      <w:pPr>
        <w:keepNext/>
        <w:keepLines/>
        <w:ind w:firstLine="31680"/>
        <w:outlineLvl w:val="2"/>
        <w:rPr>
          <w:b/>
          <w:bCs/>
          <w:szCs w:val="24"/>
        </w:rPr>
      </w:pPr>
      <w:r>
        <w:rPr>
          <w:rFonts w:hint="eastAsia"/>
          <w:b/>
          <w:bCs/>
          <w:szCs w:val="24"/>
        </w:rPr>
        <w:t>（一）参赛选手奖</w:t>
      </w:r>
    </w:p>
    <w:p w:rsidR="00E50F5F" w:rsidRDefault="00E50F5F" w:rsidP="0042253D">
      <w:pPr>
        <w:ind w:firstLine="31680"/>
      </w:pPr>
      <w:r>
        <w:rPr>
          <w:rFonts w:hint="eastAsia"/>
        </w:rPr>
        <w:t>根据竞赛成绩，从高到低排序，个人赛按参赛人数、团体赛按参赛队的数量，其中</w:t>
      </w:r>
      <w:r>
        <w:t>10%</w:t>
      </w:r>
      <w:r>
        <w:rPr>
          <w:rFonts w:hint="eastAsia"/>
        </w:rPr>
        <w:t>设一等奖，</w:t>
      </w:r>
      <w:r>
        <w:t>20%</w:t>
      </w:r>
      <w:r>
        <w:rPr>
          <w:rFonts w:hint="eastAsia"/>
        </w:rPr>
        <w:t>设二等奖，</w:t>
      </w:r>
      <w:r>
        <w:t>30%</w:t>
      </w:r>
      <w:r>
        <w:rPr>
          <w:rFonts w:hint="eastAsia"/>
        </w:rPr>
        <w:t>设三等奖。</w:t>
      </w:r>
    </w:p>
    <w:p w:rsidR="00E50F5F" w:rsidRDefault="00E50F5F" w:rsidP="0042253D">
      <w:pPr>
        <w:keepNext/>
        <w:keepLines/>
        <w:ind w:firstLine="31680"/>
        <w:outlineLvl w:val="2"/>
        <w:rPr>
          <w:b/>
          <w:bCs/>
          <w:szCs w:val="24"/>
        </w:rPr>
      </w:pPr>
      <w:r>
        <w:rPr>
          <w:rFonts w:hint="eastAsia"/>
          <w:b/>
          <w:bCs/>
          <w:szCs w:val="24"/>
        </w:rPr>
        <w:t>（二）指导教师奖</w:t>
      </w:r>
    </w:p>
    <w:p w:rsidR="00E50F5F" w:rsidRDefault="00E50F5F" w:rsidP="0042253D">
      <w:pPr>
        <w:ind w:firstLine="31680"/>
        <w:rPr>
          <w:szCs w:val="24"/>
        </w:rPr>
      </w:pPr>
      <w:r>
        <w:rPr>
          <w:rFonts w:hint="eastAsia"/>
          <w:szCs w:val="24"/>
        </w:rPr>
        <w:t>对获得一、二、三等奖选手的指导教师颁发指导教师奖。</w:t>
      </w:r>
    </w:p>
    <w:p w:rsidR="00E50F5F" w:rsidRDefault="00E50F5F" w:rsidP="0042253D">
      <w:pPr>
        <w:ind w:firstLine="31680"/>
        <w:rPr>
          <w:rFonts w:ascii="仿宋" w:cs="仿宋"/>
          <w:b/>
          <w:szCs w:val="24"/>
        </w:rPr>
      </w:pPr>
      <w:r>
        <w:rPr>
          <w:rFonts w:ascii="仿宋" w:hAnsi="仿宋" w:cs="仿宋" w:hint="eastAsia"/>
          <w:b/>
          <w:szCs w:val="24"/>
        </w:rPr>
        <w:t>十三、赛场预案</w:t>
      </w:r>
    </w:p>
    <w:p w:rsidR="00E50F5F" w:rsidRDefault="00E50F5F" w:rsidP="0042253D">
      <w:pPr>
        <w:spacing w:line="560" w:lineRule="exact"/>
        <w:ind w:firstLine="31680"/>
        <w:rPr>
          <w:rFonts w:ascii="仿宋" w:cs="仿宋"/>
          <w:b/>
          <w:color w:val="000000"/>
        </w:rPr>
      </w:pPr>
      <w:r>
        <w:rPr>
          <w:rFonts w:ascii="仿宋" w:hAnsi="仿宋" w:cs="仿宋"/>
          <w:b/>
          <w:color w:val="000000"/>
        </w:rPr>
        <w:t>(</w:t>
      </w:r>
      <w:r>
        <w:rPr>
          <w:rFonts w:ascii="仿宋" w:hAnsi="仿宋" w:cs="仿宋" w:hint="eastAsia"/>
          <w:b/>
          <w:color w:val="000000"/>
        </w:rPr>
        <w:t>一</w:t>
      </w:r>
      <w:r>
        <w:rPr>
          <w:rFonts w:ascii="仿宋" w:hAnsi="仿宋" w:cs="仿宋"/>
          <w:b/>
          <w:color w:val="000000"/>
        </w:rPr>
        <w:t>)</w:t>
      </w:r>
      <w:r>
        <w:rPr>
          <w:rFonts w:ascii="仿宋" w:hAnsi="仿宋" w:cs="仿宋" w:hint="eastAsia"/>
          <w:b/>
          <w:color w:val="000000"/>
        </w:rPr>
        <w:t>停水、停电应急措施</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赛区水、电应急小组提前与供电、供水管理部门联系，提前准备好桶装水，如遇特殊情况启用备用设备或原料。</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电力供应在比赛前准备一套正常供电线路，一套备用线路，派供电人员负责，确保大赛供电正常。</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停电期间立即启用应急灯，控制好人员活动，听从统一指挥，保证大赛正常进行。</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（二）发生火灾或发现火灾隐患时的应急处理</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若发现火灾隐患，应及向大赛安全保卫组及赛项执委会报告。</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若发生火灾，现场教师应及时利用就近灭火器或消防栓扑灭火源。</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若火情严重，现场人员应及时向大赛安保组报告，同时向</w:t>
      </w:r>
      <w:r>
        <w:rPr>
          <w:rFonts w:ascii="仿宋" w:hAnsi="仿宋" w:cs="仿宋"/>
          <w:bCs/>
          <w:color w:val="000000"/>
        </w:rPr>
        <w:t>119</w:t>
      </w:r>
      <w:r>
        <w:rPr>
          <w:rFonts w:ascii="仿宋" w:hAnsi="仿宋" w:cs="仿宋" w:hint="eastAsia"/>
          <w:bCs/>
          <w:color w:val="000000"/>
        </w:rPr>
        <w:t>报警，请求现场救援。大赛安保组人员要在第一时间赶赴现场进行指挥，及时组织指挥全体人员在安保人员的配合下，迅速按紧急疏散路线把所有人员疏散到室外安全区域，并向大赛安全领导小组报告。</w:t>
      </w:r>
    </w:p>
    <w:p w:rsidR="00E50F5F" w:rsidRDefault="00E50F5F" w:rsidP="0042253D">
      <w:pPr>
        <w:spacing w:line="560" w:lineRule="exact"/>
        <w:ind w:firstLine="31680"/>
        <w:rPr>
          <w:rFonts w:ascii="仿宋" w:cs="仿宋"/>
          <w:b/>
          <w:color w:val="000000"/>
        </w:rPr>
      </w:pPr>
      <w:r>
        <w:rPr>
          <w:rFonts w:ascii="仿宋" w:hAnsi="仿宋" w:cs="仿宋" w:hint="eastAsia"/>
          <w:b/>
          <w:color w:val="000000"/>
        </w:rPr>
        <w:t>（三）现场秩序异常的应急处理</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遇到有现场骚乱、打架等治安事件时，现场安保人员应紧急处理平息事态，确保比赛能继续进行，现场裁判长（裁判组长）可决定暂停或继续比赛时间；寻衅挑事参赛队员取消比赛资格。</w:t>
      </w:r>
    </w:p>
    <w:p w:rsidR="00E50F5F" w:rsidRDefault="00E50F5F" w:rsidP="0042253D">
      <w:pPr>
        <w:ind w:firstLine="31680"/>
        <w:rPr>
          <w:rFonts w:ascii="仿宋" w:cs="仿宋"/>
          <w:b/>
          <w:szCs w:val="24"/>
        </w:rPr>
      </w:pPr>
      <w:r>
        <w:rPr>
          <w:rFonts w:ascii="仿宋" w:hAnsi="仿宋" w:cs="仿宋" w:hint="eastAsia"/>
          <w:b/>
          <w:szCs w:val="24"/>
        </w:rPr>
        <w:t>十四、赛项安全</w:t>
      </w:r>
    </w:p>
    <w:p w:rsidR="00E50F5F" w:rsidRDefault="00E50F5F" w:rsidP="0042253D">
      <w:pPr>
        <w:ind w:firstLine="31680"/>
        <w:rPr>
          <w:szCs w:val="24"/>
        </w:rPr>
      </w:pPr>
      <w:r>
        <w:rPr>
          <w:rFonts w:hint="eastAsia"/>
          <w:szCs w:val="24"/>
        </w:rPr>
        <w:t>赛项安全是技能竞赛一切工作顺利开展的先决条件，是赛项筹备和运行工作必须考虑的核心问题。采取切实有效措施保证大赛期间参赛选手、指导教师、裁判员、工作人员及观众的人身安全。</w:t>
      </w:r>
    </w:p>
    <w:p w:rsidR="00E50F5F" w:rsidRDefault="00E50F5F" w:rsidP="0042253D">
      <w:pPr>
        <w:keepNext/>
        <w:keepLines/>
        <w:ind w:firstLine="31680"/>
        <w:outlineLvl w:val="2"/>
        <w:rPr>
          <w:b/>
          <w:bCs/>
          <w:szCs w:val="24"/>
        </w:rPr>
      </w:pPr>
      <w:bookmarkStart w:id="15" w:name="_Toc361563584"/>
      <w:r>
        <w:rPr>
          <w:rFonts w:hint="eastAsia"/>
          <w:b/>
          <w:bCs/>
          <w:szCs w:val="24"/>
        </w:rPr>
        <w:t>（一）比赛环境</w:t>
      </w:r>
      <w:bookmarkEnd w:id="15"/>
    </w:p>
    <w:p w:rsidR="00E50F5F" w:rsidRDefault="00E50F5F" w:rsidP="0042253D">
      <w:pPr>
        <w:ind w:firstLine="31680"/>
        <w:rPr>
          <w:szCs w:val="24"/>
        </w:rPr>
      </w:pPr>
      <w:r>
        <w:rPr>
          <w:rFonts w:hint="eastAsia"/>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rsidR="00E50F5F" w:rsidRDefault="00E50F5F" w:rsidP="0042253D">
      <w:pPr>
        <w:ind w:firstLine="31680"/>
        <w:rPr>
          <w:szCs w:val="24"/>
        </w:rPr>
      </w:pPr>
      <w:r>
        <w:rPr>
          <w:szCs w:val="24"/>
        </w:rPr>
        <w:t xml:space="preserve"> </w:t>
      </w:r>
      <w:r>
        <w:rPr>
          <w:rFonts w:hint="eastAsia"/>
          <w:szCs w:val="24"/>
        </w:rPr>
        <w:t>赛场周围要设立警戒线，防止无关人员进入发生意外事件。比赛现场内应参照相关职业岗位的要求为选手提供必要的劳动保护。在具有危险性的操作环节，裁判员要严防选手出现错误操作。</w:t>
      </w:r>
    </w:p>
    <w:p w:rsidR="00E50F5F" w:rsidRDefault="00E50F5F" w:rsidP="0042253D">
      <w:pPr>
        <w:ind w:firstLine="31680"/>
        <w:rPr>
          <w:szCs w:val="24"/>
        </w:rPr>
      </w:pPr>
      <w:r>
        <w:rPr>
          <w:szCs w:val="24"/>
        </w:rPr>
        <w:t xml:space="preserve"> </w:t>
      </w:r>
      <w:r>
        <w:rPr>
          <w:rFonts w:hint="eastAsia"/>
          <w:szCs w:val="24"/>
        </w:rPr>
        <w:t>承办单位应提供保证应急预案实施的条件。对于比赛内容涉及高空作业、可能有坠物、大用电量、易发生火灾等情况的赛项，必须明确制度和预案，并配备急救人员与设施。</w:t>
      </w:r>
    </w:p>
    <w:p w:rsidR="00E50F5F" w:rsidRDefault="00E50F5F" w:rsidP="0042253D">
      <w:pPr>
        <w:ind w:firstLine="31680"/>
        <w:rPr>
          <w:szCs w:val="24"/>
        </w:rPr>
      </w:pPr>
      <w:r>
        <w:rPr>
          <w:rFonts w:hint="eastAsia"/>
          <w:szCs w:val="24"/>
        </w:rPr>
        <w:t>承办单位制定开放赛场和体验区的人员疏导方案。赛场环境中存在人员密集、车流人流交错的区域，除了设置齐全的指示标志外，须增加引导人员，并开辟备用通道。</w:t>
      </w:r>
    </w:p>
    <w:p w:rsidR="00E50F5F" w:rsidRDefault="00E50F5F" w:rsidP="0042253D">
      <w:pPr>
        <w:ind w:firstLine="31680"/>
        <w:rPr>
          <w:szCs w:val="24"/>
        </w:rPr>
      </w:pPr>
      <w:r>
        <w:rPr>
          <w:szCs w:val="24"/>
        </w:rPr>
        <w:t xml:space="preserve"> </w:t>
      </w:r>
      <w:r>
        <w:rPr>
          <w:rFonts w:hint="eastAsia"/>
          <w:szCs w:val="24"/>
        </w:rPr>
        <w:t>大赛期间，承办单位应在赛场管理的关键岗位增加力量并建立安全管理日志。</w:t>
      </w:r>
    </w:p>
    <w:p w:rsidR="00E50F5F" w:rsidRDefault="00E50F5F" w:rsidP="0042253D">
      <w:pPr>
        <w:ind w:firstLine="31680"/>
        <w:rPr>
          <w:szCs w:val="24"/>
        </w:rPr>
      </w:pPr>
      <w:r>
        <w:rPr>
          <w:szCs w:val="24"/>
        </w:rPr>
        <w:t xml:space="preserve"> </w:t>
      </w:r>
      <w:r>
        <w:rPr>
          <w:rFonts w:hint="eastAsia"/>
          <w:szCs w:val="24"/>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rsidR="00E50F5F" w:rsidRDefault="00E50F5F" w:rsidP="0042253D">
      <w:pPr>
        <w:keepNext/>
        <w:keepLines/>
        <w:ind w:firstLine="31680"/>
        <w:outlineLvl w:val="2"/>
        <w:rPr>
          <w:b/>
          <w:bCs/>
          <w:szCs w:val="24"/>
        </w:rPr>
      </w:pPr>
      <w:bookmarkStart w:id="16" w:name="_Toc361563585"/>
      <w:r>
        <w:rPr>
          <w:rFonts w:hint="eastAsia"/>
          <w:b/>
          <w:bCs/>
          <w:szCs w:val="24"/>
        </w:rPr>
        <w:t>（二）生活条件</w:t>
      </w:r>
      <w:bookmarkEnd w:id="16"/>
    </w:p>
    <w:p w:rsidR="00E50F5F" w:rsidRDefault="00E50F5F" w:rsidP="0042253D">
      <w:pPr>
        <w:ind w:firstLine="31680"/>
        <w:rPr>
          <w:szCs w:val="24"/>
        </w:rPr>
      </w:pPr>
      <w:r>
        <w:rPr>
          <w:szCs w:val="24"/>
        </w:rPr>
        <w:t xml:space="preserve"> </w:t>
      </w:r>
      <w:r>
        <w:rPr>
          <w:rFonts w:hint="eastAsia"/>
          <w:szCs w:val="24"/>
        </w:rPr>
        <w:t>比赛期间，统一安排参赛选手和指导教师食宿。承办单位须尊重少数民族的信仰及文化，根据国家相关的民族政策，安排好少数民族选手和教师的饮食起居。</w:t>
      </w:r>
    </w:p>
    <w:p w:rsidR="00E50F5F" w:rsidRDefault="00E50F5F" w:rsidP="0042253D">
      <w:pPr>
        <w:ind w:firstLine="31680"/>
        <w:rPr>
          <w:szCs w:val="24"/>
        </w:rPr>
      </w:pPr>
      <w:r>
        <w:rPr>
          <w:szCs w:val="24"/>
        </w:rPr>
        <w:t xml:space="preserve"> </w:t>
      </w:r>
      <w:r>
        <w:rPr>
          <w:rFonts w:hint="eastAsia"/>
          <w:szCs w:val="24"/>
        </w:rPr>
        <w:t>比赛期间安排的住宿地应具有宾馆</w:t>
      </w:r>
      <w:r>
        <w:rPr>
          <w:szCs w:val="24"/>
        </w:rPr>
        <w:t>/</w:t>
      </w:r>
      <w:r>
        <w:rPr>
          <w:rFonts w:hint="eastAsia"/>
          <w:szCs w:val="24"/>
        </w:rPr>
        <w:t>住宿经营许可资质。以学校宿舍作为住宿地的，大赛期间的住宿、卫生、饮食安全等由提供宿舍的学校负责。</w:t>
      </w:r>
    </w:p>
    <w:p w:rsidR="00E50F5F" w:rsidRDefault="00E50F5F" w:rsidP="0042253D">
      <w:pPr>
        <w:ind w:firstLine="31680"/>
        <w:rPr>
          <w:szCs w:val="24"/>
        </w:rPr>
      </w:pPr>
      <w:r>
        <w:rPr>
          <w:szCs w:val="24"/>
        </w:rPr>
        <w:t xml:space="preserve"> </w:t>
      </w:r>
      <w:r>
        <w:rPr>
          <w:rFonts w:hint="eastAsia"/>
          <w:szCs w:val="24"/>
        </w:rPr>
        <w:t>大赛期间承办单位须保障比赛期间选手、指导教师和裁判员、工作人员的交通安全。</w:t>
      </w:r>
    </w:p>
    <w:p w:rsidR="00E50F5F" w:rsidRDefault="00E50F5F" w:rsidP="0042253D">
      <w:pPr>
        <w:ind w:firstLine="31680"/>
        <w:rPr>
          <w:szCs w:val="24"/>
        </w:rPr>
      </w:pPr>
      <w:r>
        <w:rPr>
          <w:szCs w:val="24"/>
        </w:rPr>
        <w:t xml:space="preserve"> </w:t>
      </w:r>
      <w:r>
        <w:rPr>
          <w:rFonts w:hint="eastAsia"/>
          <w:szCs w:val="24"/>
        </w:rPr>
        <w:t>各赛项的安全管理，除了可以采取必要的安全隔离措施外，应严格遵守国家相关法律法规，保护个人隐私和人身自由。</w:t>
      </w:r>
    </w:p>
    <w:p w:rsidR="00E50F5F" w:rsidRDefault="00E50F5F" w:rsidP="0042253D">
      <w:pPr>
        <w:keepNext/>
        <w:keepLines/>
        <w:ind w:firstLine="31680"/>
        <w:outlineLvl w:val="2"/>
        <w:rPr>
          <w:b/>
          <w:bCs/>
          <w:szCs w:val="24"/>
        </w:rPr>
      </w:pPr>
      <w:bookmarkStart w:id="17" w:name="_Toc361563586"/>
      <w:r>
        <w:rPr>
          <w:rFonts w:hint="eastAsia"/>
          <w:b/>
          <w:bCs/>
          <w:szCs w:val="24"/>
        </w:rPr>
        <w:t>（三）参赛队责任</w:t>
      </w:r>
      <w:bookmarkEnd w:id="17"/>
    </w:p>
    <w:p w:rsidR="00E50F5F" w:rsidRDefault="00E50F5F" w:rsidP="0042253D">
      <w:pPr>
        <w:ind w:firstLine="31680"/>
        <w:rPr>
          <w:szCs w:val="24"/>
        </w:rPr>
      </w:pPr>
      <w:r>
        <w:rPr>
          <w:szCs w:val="24"/>
        </w:rPr>
        <w:t xml:space="preserve">1. </w:t>
      </w:r>
      <w:r>
        <w:rPr>
          <w:rFonts w:hint="eastAsia"/>
          <w:szCs w:val="24"/>
        </w:rPr>
        <w:t>各学校组织参赛队时，须安排除参赛选手、指导教师、领队以外的随行人员购买大赛期间的人身意外伤害保险。</w:t>
      </w:r>
    </w:p>
    <w:p w:rsidR="00E50F5F" w:rsidRDefault="00E50F5F" w:rsidP="0042253D">
      <w:pPr>
        <w:ind w:firstLine="31680"/>
        <w:rPr>
          <w:szCs w:val="24"/>
        </w:rPr>
      </w:pPr>
      <w:r>
        <w:rPr>
          <w:szCs w:val="24"/>
        </w:rPr>
        <w:t xml:space="preserve">2. </w:t>
      </w:r>
      <w:r>
        <w:rPr>
          <w:rFonts w:hint="eastAsia"/>
          <w:szCs w:val="24"/>
        </w:rPr>
        <w:t>各学校参赛队组成后，须制定相关管理制度，并对所有选手、指导教师进行安全教育。</w:t>
      </w:r>
    </w:p>
    <w:p w:rsidR="00E50F5F" w:rsidRDefault="00E50F5F" w:rsidP="0042253D">
      <w:pPr>
        <w:ind w:firstLine="31680"/>
        <w:rPr>
          <w:szCs w:val="24"/>
        </w:rPr>
      </w:pPr>
      <w:r>
        <w:rPr>
          <w:szCs w:val="24"/>
        </w:rPr>
        <w:t xml:space="preserve">3. </w:t>
      </w:r>
      <w:r>
        <w:rPr>
          <w:rFonts w:hint="eastAsia"/>
          <w:szCs w:val="24"/>
        </w:rPr>
        <w:t>各参赛队伍须加强对参与比赛人员的安全管理，实现与赛场安全管理的对接。</w:t>
      </w:r>
    </w:p>
    <w:p w:rsidR="00E50F5F" w:rsidRDefault="00E50F5F" w:rsidP="0042253D">
      <w:pPr>
        <w:keepNext/>
        <w:keepLines/>
        <w:ind w:firstLine="31680"/>
        <w:outlineLvl w:val="2"/>
        <w:rPr>
          <w:b/>
          <w:bCs/>
          <w:szCs w:val="24"/>
        </w:rPr>
      </w:pPr>
      <w:bookmarkStart w:id="18" w:name="_Toc361563587"/>
      <w:r>
        <w:rPr>
          <w:rFonts w:hint="eastAsia"/>
          <w:b/>
          <w:bCs/>
          <w:szCs w:val="24"/>
        </w:rPr>
        <w:t>（四）应急处理</w:t>
      </w:r>
      <w:bookmarkEnd w:id="18"/>
    </w:p>
    <w:p w:rsidR="00E50F5F" w:rsidRDefault="00E50F5F" w:rsidP="0042253D">
      <w:pPr>
        <w:ind w:firstLine="31680"/>
        <w:rPr>
          <w:szCs w:val="24"/>
        </w:rPr>
      </w:pPr>
      <w:r>
        <w:rPr>
          <w:rFonts w:hint="eastAsia"/>
          <w:szCs w:val="24"/>
        </w:rPr>
        <w:t>比赛期间发生意外事故，发现者应第一时间报告赛项专家组长，同时采取措施避免事态扩大，立即启动预案予以解决并报告组委会。赛项出现重大安全问题可以停赛，应向组委会报告详细情况。</w:t>
      </w:r>
    </w:p>
    <w:p w:rsidR="00E50F5F" w:rsidRDefault="00E50F5F" w:rsidP="0042253D">
      <w:pPr>
        <w:keepNext/>
        <w:keepLines/>
        <w:ind w:firstLine="31680"/>
        <w:outlineLvl w:val="2"/>
        <w:rPr>
          <w:b/>
          <w:bCs/>
          <w:szCs w:val="24"/>
        </w:rPr>
      </w:pPr>
      <w:bookmarkStart w:id="19" w:name="_Toc361563588"/>
      <w:r>
        <w:rPr>
          <w:rFonts w:hint="eastAsia"/>
          <w:b/>
          <w:bCs/>
          <w:szCs w:val="24"/>
        </w:rPr>
        <w:t>（五）处罚措施</w:t>
      </w:r>
      <w:bookmarkEnd w:id="19"/>
    </w:p>
    <w:p w:rsidR="00E50F5F" w:rsidRDefault="00E50F5F" w:rsidP="0042253D">
      <w:pPr>
        <w:ind w:firstLine="31680"/>
        <w:rPr>
          <w:szCs w:val="24"/>
        </w:rPr>
      </w:pPr>
      <w:r>
        <w:rPr>
          <w:szCs w:val="24"/>
        </w:rPr>
        <w:t>1.</w:t>
      </w:r>
      <w:r>
        <w:rPr>
          <w:rFonts w:hint="eastAsia"/>
          <w:szCs w:val="24"/>
        </w:rPr>
        <w:t>因参赛队伍原因造成重大安全事故的，取消其获奖资格。</w:t>
      </w:r>
    </w:p>
    <w:p w:rsidR="00E50F5F" w:rsidRDefault="00E50F5F" w:rsidP="0042253D">
      <w:pPr>
        <w:ind w:firstLine="31680"/>
        <w:rPr>
          <w:szCs w:val="24"/>
        </w:rPr>
      </w:pPr>
      <w:r>
        <w:rPr>
          <w:szCs w:val="24"/>
        </w:rPr>
        <w:t>2.</w:t>
      </w:r>
      <w:r>
        <w:rPr>
          <w:rFonts w:hint="eastAsia"/>
          <w:szCs w:val="24"/>
        </w:rPr>
        <w:t>参赛队伍有发生重大安全事故隐患，经赛场工作人员提示、警告无效的，可取消其继续比赛的资格。</w:t>
      </w:r>
    </w:p>
    <w:p w:rsidR="00E50F5F" w:rsidRDefault="00E50F5F" w:rsidP="0042253D">
      <w:pPr>
        <w:ind w:firstLine="31680"/>
        <w:rPr>
          <w:szCs w:val="24"/>
        </w:rPr>
      </w:pPr>
      <w:r>
        <w:rPr>
          <w:szCs w:val="24"/>
        </w:rPr>
        <w:t>3.</w:t>
      </w:r>
      <w:r>
        <w:rPr>
          <w:rFonts w:hint="eastAsia"/>
          <w:szCs w:val="24"/>
        </w:rPr>
        <w:t>赛场工作人员违规，按照相应的制度追究责任。情节恶劣并造成重大安全事故的，由司法机关追究相应法律责任。</w:t>
      </w:r>
    </w:p>
    <w:p w:rsidR="00E50F5F" w:rsidRDefault="00E50F5F" w:rsidP="0042253D">
      <w:pPr>
        <w:ind w:firstLine="31680"/>
        <w:rPr>
          <w:rFonts w:ascii="仿宋" w:cs="仿宋"/>
          <w:b/>
          <w:szCs w:val="24"/>
        </w:rPr>
      </w:pPr>
      <w:r>
        <w:rPr>
          <w:rFonts w:ascii="仿宋" w:hAnsi="仿宋" w:cs="仿宋" w:hint="eastAsia"/>
          <w:b/>
          <w:szCs w:val="24"/>
        </w:rPr>
        <w:t>十五、竞赛须知</w:t>
      </w:r>
    </w:p>
    <w:p w:rsidR="00E50F5F" w:rsidRDefault="00E50F5F" w:rsidP="0042253D">
      <w:pPr>
        <w:spacing w:line="560" w:lineRule="exact"/>
        <w:ind w:firstLine="31680"/>
        <w:rPr>
          <w:rFonts w:ascii="仿宋" w:cs="仿宋"/>
          <w:b/>
          <w:bCs/>
          <w:color w:val="000000"/>
        </w:rPr>
      </w:pPr>
      <w:r>
        <w:rPr>
          <w:rFonts w:ascii="仿宋" w:hAnsi="仿宋" w:cs="仿宋" w:hint="eastAsia"/>
          <w:b/>
          <w:bCs/>
          <w:color w:val="000000"/>
        </w:rPr>
        <w:t>（一）参赛队须知</w:t>
      </w:r>
    </w:p>
    <w:p w:rsidR="00E50F5F" w:rsidRDefault="00E50F5F" w:rsidP="0042253D">
      <w:pPr>
        <w:spacing w:line="480" w:lineRule="exact"/>
        <w:ind w:firstLine="31680"/>
        <w:rPr>
          <w:rFonts w:ascii="仿宋" w:cs="仿宋"/>
          <w:bCs/>
          <w:color w:val="000000"/>
        </w:rPr>
      </w:pPr>
      <w:r>
        <w:rPr>
          <w:rFonts w:ascii="仿宋" w:hAnsi="仿宋" w:cs="仿宋"/>
          <w:bCs/>
          <w:color w:val="000000"/>
        </w:rPr>
        <w:t xml:space="preserve">1. </w:t>
      </w:r>
      <w:r>
        <w:rPr>
          <w:rFonts w:ascii="仿宋" w:hAnsi="仿宋" w:cs="仿宋" w:hint="eastAsia"/>
          <w:bCs/>
          <w:color w:val="000000"/>
        </w:rPr>
        <w:t>本次竞赛分为中职学生组、餐饮教师组和客房教师组三个组别，中职学生组为团体赛，教师组为个人竞赛项目。</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参赛人员报名获得确认后不得随意更换。如备赛过程中参赛人员因故无法参赛，须经由市级教育行政管理部门于相应赛项开赛</w:t>
      </w:r>
      <w:r>
        <w:rPr>
          <w:rFonts w:ascii="仿宋" w:hAnsi="仿宋" w:cs="仿宋"/>
          <w:bCs/>
          <w:color w:val="000000"/>
        </w:rPr>
        <w:t>7</w:t>
      </w:r>
      <w:r>
        <w:rPr>
          <w:rFonts w:ascii="仿宋" w:hAnsi="仿宋" w:cs="仿宋" w:hint="eastAsia"/>
          <w:bCs/>
          <w:color w:val="000000"/>
        </w:rPr>
        <w:t>个工作日之前出具书面说明，经大赛组委会办公室核实后予以替换；参赛人员在赛场注册报到后，不得更换。</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熟悉竞赛规程，负责做好本参赛队大赛期间的管理工作。</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贯彻执行大赛各项规定，竞赛期间不私自接触裁判。</w:t>
      </w:r>
    </w:p>
    <w:p w:rsidR="00E50F5F" w:rsidRDefault="00E50F5F" w:rsidP="0042253D">
      <w:pPr>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准时参加赛前领队会议，并认真传达落实会议精神，确保参赛选手准时参加各项比赛及活动。</w:t>
      </w:r>
    </w:p>
    <w:p w:rsidR="00E50F5F" w:rsidRDefault="00E50F5F" w:rsidP="0042253D">
      <w:pPr>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领队在比赛时需密切留意参赛选手的比赛时间，安排充足人员进行调度，避免出现因迟到而被取消比赛资格的现象。</w:t>
      </w:r>
    </w:p>
    <w:p w:rsidR="00E50F5F" w:rsidRDefault="00E50F5F" w:rsidP="0042253D">
      <w:pPr>
        <w:spacing w:line="560" w:lineRule="exact"/>
        <w:ind w:firstLine="31680"/>
        <w:rPr>
          <w:rFonts w:ascii="仿宋" w:cs="仿宋"/>
          <w:bCs/>
          <w:color w:val="000000"/>
        </w:rPr>
      </w:pPr>
      <w:r>
        <w:rPr>
          <w:rFonts w:ascii="仿宋" w:hAnsi="仿宋" w:cs="仿宋"/>
          <w:bCs/>
          <w:color w:val="000000"/>
        </w:rPr>
        <w:t>7.</w:t>
      </w:r>
      <w:r>
        <w:rPr>
          <w:rFonts w:ascii="仿宋" w:hAnsi="仿宋" w:cs="仿宋" w:hint="eastAsia"/>
          <w:bCs/>
          <w:color w:val="000000"/>
        </w:rPr>
        <w:t>对不符合竞赛规定的设备、软件、工具，有失公正的评判、奖励以及工作人员的违规行为等，均可提出申诉。申诉须在专项竞赛结束后</w:t>
      </w:r>
      <w:r>
        <w:rPr>
          <w:rFonts w:ascii="仿宋" w:hAnsi="仿宋" w:cs="仿宋"/>
          <w:bCs/>
          <w:color w:val="000000"/>
        </w:rPr>
        <w:t>2</w:t>
      </w:r>
      <w:r>
        <w:rPr>
          <w:rFonts w:ascii="仿宋" w:hAnsi="仿宋" w:cs="仿宋" w:hint="eastAsia"/>
          <w:bCs/>
          <w:color w:val="000000"/>
        </w:rPr>
        <w:t>小时内提出，否则不予受理。</w:t>
      </w:r>
    </w:p>
    <w:p w:rsidR="00E50F5F" w:rsidRDefault="00E50F5F" w:rsidP="0042253D">
      <w:pPr>
        <w:spacing w:line="560" w:lineRule="exact"/>
        <w:ind w:firstLine="31680"/>
        <w:rPr>
          <w:rFonts w:ascii="仿宋" w:cs="仿宋"/>
          <w:bCs/>
          <w:color w:val="000000"/>
        </w:rPr>
      </w:pPr>
      <w:r>
        <w:rPr>
          <w:rFonts w:ascii="仿宋" w:hAnsi="仿宋" w:cs="仿宋"/>
          <w:bCs/>
          <w:color w:val="000000"/>
        </w:rPr>
        <w:t>8.</w:t>
      </w:r>
      <w:r>
        <w:rPr>
          <w:rFonts w:ascii="仿宋" w:hAnsi="仿宋" w:cs="仿宋" w:hint="eastAsia"/>
          <w:bCs/>
          <w:color w:val="000000"/>
        </w:rPr>
        <w:t>领队应负责赛事活动期间本队所有选手的人身及财产安全，必要时为参赛学生购买保险。如发现意外事故，应及时向组委会报告。</w:t>
      </w:r>
    </w:p>
    <w:p w:rsidR="00E50F5F" w:rsidRDefault="00E50F5F" w:rsidP="0042253D">
      <w:pPr>
        <w:numPr>
          <w:ilvl w:val="0"/>
          <w:numId w:val="4"/>
        </w:numPr>
        <w:spacing w:line="560" w:lineRule="exact"/>
        <w:ind w:firstLine="31680"/>
        <w:rPr>
          <w:rFonts w:ascii="仿宋" w:cs="仿宋"/>
          <w:b/>
          <w:bCs/>
          <w:color w:val="000000"/>
        </w:rPr>
      </w:pPr>
      <w:r>
        <w:rPr>
          <w:rFonts w:ascii="仿宋" w:hAnsi="仿宋" w:cs="仿宋" w:hint="eastAsia"/>
          <w:b/>
          <w:bCs/>
          <w:color w:val="000000"/>
        </w:rPr>
        <w:t>指导教师须知</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熟悉竞赛规程，指导选手做好各项参赛准备。</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比赛过程中，指导教师不得操作任何工具和设备，不得现场书写、传递任何资料给参赛选手。</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贯彻执行大赛各项规定，竞赛期间不私自接触裁判。</w:t>
      </w:r>
    </w:p>
    <w:p w:rsidR="00E50F5F" w:rsidRDefault="00E50F5F" w:rsidP="0042253D">
      <w:pPr>
        <w:numPr>
          <w:ilvl w:val="0"/>
          <w:numId w:val="4"/>
        </w:numPr>
        <w:spacing w:line="560" w:lineRule="exact"/>
        <w:ind w:firstLine="31680"/>
        <w:rPr>
          <w:rFonts w:ascii="仿宋" w:cs="仿宋"/>
          <w:b/>
          <w:bCs/>
          <w:color w:val="000000"/>
        </w:rPr>
      </w:pPr>
      <w:r>
        <w:rPr>
          <w:rFonts w:ascii="仿宋" w:hAnsi="仿宋" w:cs="仿宋" w:hint="eastAsia"/>
          <w:b/>
          <w:bCs/>
          <w:color w:val="000000"/>
        </w:rPr>
        <w:t>参赛选手须知</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总要求：</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）严格遵守大赛组委会制定的各项竞赛规则和技术要求。</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）坚决服从大赛组委会和裁判员的指挥、管理。</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）尊重裁判和赛场工作人员，自觉遵守赛场纪律和秩序，文明参赛。</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准备阶段</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）参赛队领队负责本参赛队的参赛组织以及大赛联络工作。</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）参赛选手须认真填写报名表各项内容，提供个人真实身份证明，凡弄虚作假者，一经发现立即取消其比赛资格。</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）参赛队按照大赛赛程安排和具体时间前往指定地点，各参赛选手凭大赛组委会颁发的参赛证和有效身份证件参加比赛及相关活动。</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）参赛选手进行操作比赛前须检录。检录时应出示本人身份证及参赛证，检录合格后方可参赛。凡未按时检录或检录不合格者取消参赛资格。</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5</w:t>
      </w:r>
      <w:r>
        <w:rPr>
          <w:rFonts w:ascii="仿宋" w:hAnsi="仿宋" w:cs="仿宋" w:hint="eastAsia"/>
          <w:bCs/>
          <w:color w:val="000000"/>
        </w:rPr>
        <w:t>）参赛选手仪表规范，着装干净整洁，举止大方得体，女选手可适度化妆以符合岗位要求。</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6</w:t>
      </w:r>
      <w:r>
        <w:rPr>
          <w:rFonts w:ascii="仿宋" w:hAnsi="仿宋" w:cs="仿宋" w:hint="eastAsia"/>
          <w:bCs/>
          <w:color w:val="000000"/>
        </w:rPr>
        <w:t>）参赛选手应自觉遵守赛场纪律，服从裁判、听从指挥。</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比赛阶段</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）专业理论采用机考，统一安排，集中进行。专业英语口试选手依次按抽签顺序完成，每名选手时间为</w:t>
      </w:r>
      <w:r>
        <w:rPr>
          <w:rFonts w:ascii="仿宋" w:hAnsi="仿宋" w:cs="仿宋"/>
          <w:bCs/>
          <w:color w:val="000000"/>
        </w:rPr>
        <w:t>3</w:t>
      </w:r>
      <w:r>
        <w:rPr>
          <w:rFonts w:ascii="仿宋" w:hAnsi="仿宋" w:cs="仿宋" w:hint="eastAsia"/>
          <w:bCs/>
          <w:color w:val="000000"/>
        </w:rPr>
        <w:t>分钟。</w:t>
      </w:r>
    </w:p>
    <w:p w:rsidR="00E50F5F" w:rsidRDefault="00E50F5F" w:rsidP="0042253D">
      <w:pPr>
        <w:spacing w:line="560" w:lineRule="exact"/>
        <w:ind w:firstLine="31680"/>
        <w:rPr>
          <w:rFonts w:ascii="仿宋" w:cs="仿宋"/>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）餐饮服务操作比赛：每组</w:t>
      </w:r>
      <w:r>
        <w:rPr>
          <w:rFonts w:ascii="仿宋" w:hAnsi="仿宋" w:cs="仿宋"/>
          <w:bCs/>
          <w:color w:val="000000"/>
        </w:rPr>
        <w:t>6</w:t>
      </w:r>
      <w:r>
        <w:rPr>
          <w:rFonts w:ascii="仿宋" w:hAnsi="仿宋" w:cs="仿宋" w:hint="eastAsia"/>
          <w:bCs/>
          <w:color w:val="000000"/>
        </w:rPr>
        <w:t>名选手同时进行比赛，</w:t>
      </w:r>
      <w:r>
        <w:rPr>
          <w:rFonts w:ascii="仿宋" w:hAnsi="仿宋" w:cs="仿宋" w:hint="eastAsia"/>
          <w:color w:val="000000"/>
        </w:rPr>
        <w:t>主要考察选手中餐厅服务的基本技能，工作台准备比赛时间为</w:t>
      </w:r>
      <w:r>
        <w:rPr>
          <w:rFonts w:ascii="仿宋" w:hAnsi="仿宋" w:cs="仿宋"/>
          <w:color w:val="000000"/>
        </w:rPr>
        <w:t>16</w:t>
      </w:r>
      <w:r>
        <w:rPr>
          <w:rFonts w:ascii="仿宋" w:hAnsi="仿宋" w:cs="仿宋" w:hint="eastAsia"/>
          <w:color w:val="000000"/>
        </w:rPr>
        <w:t>分钟；中餐宴会摆台操作时间为</w:t>
      </w:r>
      <w:r>
        <w:rPr>
          <w:rFonts w:ascii="仿宋" w:hAnsi="仿宋" w:cs="仿宋"/>
          <w:color w:val="000000"/>
        </w:rPr>
        <w:t>16</w:t>
      </w:r>
      <w:r>
        <w:rPr>
          <w:rFonts w:ascii="仿宋" w:hAnsi="仿宋" w:cs="仿宋" w:hint="eastAsia"/>
          <w:color w:val="000000"/>
        </w:rPr>
        <w:t>分钟；席间服务比赛时间为</w:t>
      </w:r>
      <w:r>
        <w:rPr>
          <w:rFonts w:ascii="仿宋" w:hAnsi="仿宋" w:cs="仿宋"/>
          <w:color w:val="000000"/>
        </w:rPr>
        <w:t>30</w:t>
      </w:r>
      <w:r>
        <w:rPr>
          <w:rFonts w:ascii="仿宋" w:hAnsi="仿宋" w:cs="仿宋" w:hint="eastAsia"/>
          <w:color w:val="000000"/>
        </w:rPr>
        <w:t>分钟；</w:t>
      </w:r>
      <w:r>
        <w:rPr>
          <w:rFonts w:ascii="仿宋" w:hAnsi="仿宋" w:cs="仿宋" w:hint="eastAsia"/>
          <w:bCs/>
          <w:color w:val="000000"/>
        </w:rPr>
        <w:t>每组比赛结束后裁判评分。比赛顺序采取抽签的方式确定。</w:t>
      </w:r>
      <w:r>
        <w:rPr>
          <w:rFonts w:ascii="仿宋" w:hAnsi="仿宋" w:cs="仿宋" w:hint="eastAsia"/>
          <w:color w:val="000000"/>
        </w:rPr>
        <w:t>餐饮教师组每组</w:t>
      </w:r>
      <w:r>
        <w:rPr>
          <w:rFonts w:ascii="仿宋" w:hAnsi="仿宋" w:cs="仿宋"/>
          <w:color w:val="000000"/>
        </w:rPr>
        <w:t>5</w:t>
      </w:r>
      <w:r>
        <w:rPr>
          <w:rFonts w:ascii="仿宋" w:hAnsi="仿宋" w:cs="仿宋" w:hint="eastAsia"/>
          <w:color w:val="000000"/>
        </w:rPr>
        <w:t>人</w:t>
      </w:r>
      <w:r>
        <w:rPr>
          <w:rFonts w:ascii="仿宋" w:hAnsi="仿宋" w:cs="仿宋" w:hint="eastAsia"/>
          <w:bCs/>
          <w:color w:val="000000"/>
        </w:rPr>
        <w:t>同时进行比赛，</w:t>
      </w:r>
      <w:r>
        <w:rPr>
          <w:rFonts w:ascii="仿宋" w:hAnsi="仿宋" w:hint="eastAsia"/>
          <w:bCs/>
          <w:color w:val="000000"/>
        </w:rPr>
        <w:t>竞赛内容为中餐主题宴会台面设计与摆放</w:t>
      </w:r>
      <w:r>
        <w:rPr>
          <w:rFonts w:ascii="仿宋" w:hAnsi="仿宋" w:cs="仿宋" w:hint="eastAsia"/>
          <w:bCs/>
          <w:color w:val="000000"/>
        </w:rPr>
        <w:t>，包括仪容仪表展示、交叉点评等，中餐主题宴会台面设计与摆放现场操作比赛时间为</w:t>
      </w:r>
      <w:r>
        <w:rPr>
          <w:rFonts w:ascii="仿宋" w:hAnsi="仿宋" w:cs="仿宋"/>
          <w:bCs/>
          <w:color w:val="000000"/>
        </w:rPr>
        <w:t>20</w:t>
      </w:r>
      <w:r>
        <w:rPr>
          <w:rFonts w:ascii="仿宋" w:hAnsi="仿宋" w:cs="仿宋" w:hint="eastAsia"/>
          <w:bCs/>
          <w:color w:val="000000"/>
        </w:rPr>
        <w:t>分钟。</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）客房中式铺床与开夜床服务现场操作比赛：中职组每组</w:t>
      </w:r>
      <w:r>
        <w:rPr>
          <w:rFonts w:ascii="仿宋" w:hAnsi="仿宋" w:cs="仿宋"/>
          <w:bCs/>
          <w:color w:val="000000"/>
        </w:rPr>
        <w:t>3</w:t>
      </w:r>
      <w:r>
        <w:rPr>
          <w:rFonts w:ascii="仿宋" w:hAnsi="仿宋" w:cs="仿宋" w:hint="eastAsia"/>
          <w:bCs/>
          <w:color w:val="000000"/>
        </w:rPr>
        <w:t>名选手同时进行比赛，教师组每组</w:t>
      </w:r>
      <w:r>
        <w:rPr>
          <w:rFonts w:ascii="仿宋" w:hAnsi="仿宋" w:cs="仿宋"/>
          <w:bCs/>
          <w:color w:val="000000"/>
        </w:rPr>
        <w:t>4</w:t>
      </w:r>
      <w:r>
        <w:rPr>
          <w:rFonts w:ascii="仿宋" w:hAnsi="仿宋" w:cs="仿宋" w:hint="eastAsia"/>
          <w:bCs/>
          <w:color w:val="000000"/>
        </w:rPr>
        <w:t>人同时进行比赛，内容包括仪容仪表展示、客房中式铺床和开夜床服务。客房中式铺床比赛仪容仪表展示</w:t>
      </w:r>
      <w:r>
        <w:rPr>
          <w:rFonts w:ascii="仿宋" w:hAnsi="仿宋" w:cs="仿宋"/>
          <w:bCs/>
          <w:color w:val="000000"/>
        </w:rPr>
        <w:t>1</w:t>
      </w:r>
      <w:r>
        <w:rPr>
          <w:rFonts w:ascii="仿宋" w:hAnsi="仿宋" w:cs="仿宋" w:hint="eastAsia"/>
          <w:bCs/>
          <w:color w:val="000000"/>
        </w:rPr>
        <w:t>分钟，操作比赛时间中职学生组</w:t>
      </w:r>
      <w:r>
        <w:rPr>
          <w:rFonts w:ascii="仿宋" w:hAnsi="仿宋" w:cs="仿宋"/>
          <w:bCs/>
          <w:color w:val="000000"/>
        </w:rPr>
        <w:t>6</w:t>
      </w:r>
      <w:r>
        <w:rPr>
          <w:rFonts w:ascii="仿宋" w:hAnsi="仿宋" w:cs="仿宋" w:hint="eastAsia"/>
          <w:bCs/>
          <w:color w:val="000000"/>
        </w:rPr>
        <w:t>分</w:t>
      </w:r>
      <w:r>
        <w:rPr>
          <w:rFonts w:ascii="仿宋" w:hAnsi="仿宋" w:cs="仿宋"/>
          <w:bCs/>
          <w:color w:val="000000"/>
        </w:rPr>
        <w:t>3</w:t>
      </w:r>
      <w:r>
        <w:rPr>
          <w:rFonts w:ascii="仿宋" w:cs="仿宋"/>
          <w:bCs/>
          <w:color w:val="000000"/>
        </w:rPr>
        <w:t>0</w:t>
      </w:r>
      <w:r>
        <w:rPr>
          <w:rFonts w:ascii="仿宋" w:hAnsi="仿宋" w:cs="仿宋" w:hint="eastAsia"/>
          <w:bCs/>
          <w:color w:val="000000"/>
        </w:rPr>
        <w:t>秒，客房教师组</w:t>
      </w:r>
      <w:r>
        <w:rPr>
          <w:rFonts w:ascii="仿宋" w:hAnsi="仿宋" w:cs="仿宋"/>
          <w:bCs/>
          <w:color w:val="000000"/>
        </w:rPr>
        <w:t>3</w:t>
      </w:r>
      <w:r>
        <w:rPr>
          <w:rFonts w:ascii="仿宋" w:hAnsi="仿宋" w:cs="仿宋" w:hint="eastAsia"/>
          <w:bCs/>
          <w:color w:val="000000"/>
        </w:rPr>
        <w:t>分</w:t>
      </w:r>
      <w:r>
        <w:rPr>
          <w:rFonts w:ascii="仿宋" w:hAnsi="仿宋" w:cs="仿宋"/>
          <w:bCs/>
          <w:color w:val="000000"/>
        </w:rPr>
        <w:t>15</w:t>
      </w:r>
      <w:r>
        <w:rPr>
          <w:rFonts w:ascii="仿宋" w:hAnsi="仿宋" w:cs="仿宋" w:hint="eastAsia"/>
          <w:bCs/>
          <w:color w:val="000000"/>
        </w:rPr>
        <w:t>秒，开夜床服务比赛操作时间</w:t>
      </w:r>
      <w:r>
        <w:rPr>
          <w:rFonts w:ascii="仿宋" w:hAnsi="仿宋" w:cs="仿宋"/>
          <w:bCs/>
          <w:color w:val="000000"/>
        </w:rPr>
        <w:t>1</w:t>
      </w:r>
      <w:r>
        <w:rPr>
          <w:rFonts w:ascii="仿宋" w:hAnsi="仿宋" w:cs="仿宋" w:hint="eastAsia"/>
          <w:bCs/>
          <w:color w:val="000000"/>
        </w:rPr>
        <w:t>分</w:t>
      </w:r>
      <w:r>
        <w:rPr>
          <w:rFonts w:ascii="仿宋" w:hAnsi="仿宋" w:cs="仿宋"/>
          <w:bCs/>
          <w:color w:val="000000"/>
        </w:rPr>
        <w:t>3</w:t>
      </w:r>
      <w:r>
        <w:rPr>
          <w:rFonts w:ascii="仿宋" w:cs="仿宋"/>
          <w:bCs/>
          <w:color w:val="000000"/>
        </w:rPr>
        <w:t>0</w:t>
      </w:r>
      <w:r>
        <w:rPr>
          <w:rFonts w:ascii="仿宋" w:hAnsi="仿宋" w:cs="仿宋" w:hint="eastAsia"/>
          <w:bCs/>
          <w:color w:val="000000"/>
        </w:rPr>
        <w:t>秒。每组比赛结束后裁判评分。比赛顺序采取抽签的方式确定。</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）前厅接待服务现场操作比赛：每组</w:t>
      </w:r>
      <w:r>
        <w:rPr>
          <w:rFonts w:ascii="仿宋" w:hAnsi="仿宋" w:cs="仿宋"/>
          <w:bCs/>
          <w:color w:val="000000"/>
        </w:rPr>
        <w:t>1</w:t>
      </w:r>
      <w:r>
        <w:rPr>
          <w:rFonts w:ascii="仿宋" w:hAnsi="仿宋" w:cs="仿宋" w:hint="eastAsia"/>
          <w:bCs/>
          <w:color w:val="000000"/>
        </w:rPr>
        <w:t>名选手进行比赛，操作比赛时间</w:t>
      </w:r>
      <w:r>
        <w:rPr>
          <w:rFonts w:ascii="仿宋" w:hAnsi="仿宋" w:cs="仿宋"/>
          <w:bCs/>
          <w:color w:val="000000"/>
        </w:rPr>
        <w:t>10</w:t>
      </w:r>
      <w:r>
        <w:rPr>
          <w:rFonts w:ascii="仿宋" w:hAnsi="仿宋" w:cs="仿宋" w:hint="eastAsia"/>
          <w:bCs/>
          <w:color w:val="000000"/>
        </w:rPr>
        <w:t>分钟。每组比赛结束后裁判评分。比赛顺序采取抽签的方式确定。</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5</w:t>
      </w:r>
      <w:r>
        <w:rPr>
          <w:rFonts w:ascii="仿宋" w:hAnsi="仿宋" w:cs="仿宋" w:hint="eastAsia"/>
          <w:bCs/>
          <w:color w:val="000000"/>
        </w:rPr>
        <w:t>）参赛选手必须佩带参赛证，按照参赛时段提前</w:t>
      </w:r>
      <w:r>
        <w:rPr>
          <w:rFonts w:ascii="仿宋" w:hAnsi="仿宋" w:cs="仿宋"/>
          <w:bCs/>
          <w:color w:val="000000"/>
        </w:rPr>
        <w:t>15</w:t>
      </w:r>
      <w:r>
        <w:rPr>
          <w:rFonts w:ascii="仿宋" w:hAnsi="仿宋" w:cs="仿宋" w:hint="eastAsia"/>
          <w:bCs/>
          <w:color w:val="000000"/>
        </w:rPr>
        <w:t>分钟检录进入比赛场地进行仪容仪表展示。当裁判员发出“开始准备”口令后，选手进行赛前准备，中餐宴会摆台准备时间</w:t>
      </w:r>
      <w:r>
        <w:rPr>
          <w:rFonts w:ascii="仿宋" w:hAnsi="仿宋" w:cs="仿宋"/>
          <w:bCs/>
          <w:color w:val="000000"/>
        </w:rPr>
        <w:t>3</w:t>
      </w:r>
      <w:r>
        <w:rPr>
          <w:rFonts w:ascii="仿宋" w:hAnsi="仿宋" w:cs="仿宋" w:hint="eastAsia"/>
          <w:bCs/>
          <w:color w:val="000000"/>
        </w:rPr>
        <w:t>分钟，客房中式铺床准备时间</w:t>
      </w:r>
      <w:r>
        <w:rPr>
          <w:rFonts w:ascii="仿宋" w:hAnsi="仿宋" w:cs="仿宋"/>
          <w:bCs/>
          <w:color w:val="000000"/>
        </w:rPr>
        <w:t>2</w:t>
      </w:r>
      <w:r>
        <w:rPr>
          <w:rFonts w:ascii="仿宋" w:hAnsi="仿宋" w:cs="仿宋" w:hint="eastAsia"/>
          <w:bCs/>
          <w:color w:val="000000"/>
        </w:rPr>
        <w:t>分钟，开夜床服务准备时间学生组</w:t>
      </w:r>
      <w:r>
        <w:rPr>
          <w:rFonts w:ascii="仿宋" w:hAnsi="仿宋" w:cs="仿宋"/>
          <w:bCs/>
          <w:color w:val="000000"/>
        </w:rPr>
        <w:t>1</w:t>
      </w:r>
      <w:r>
        <w:rPr>
          <w:rFonts w:ascii="仿宋" w:hAnsi="仿宋" w:cs="仿宋" w:hint="eastAsia"/>
          <w:bCs/>
          <w:color w:val="000000"/>
        </w:rPr>
        <w:t>分钟、教师组</w:t>
      </w:r>
      <w:r>
        <w:rPr>
          <w:rFonts w:ascii="仿宋" w:hAnsi="仿宋" w:cs="仿宋"/>
          <w:bCs/>
          <w:color w:val="000000"/>
        </w:rPr>
        <w:t>2</w:t>
      </w:r>
      <w:r>
        <w:rPr>
          <w:rFonts w:ascii="仿宋" w:hAnsi="仿宋" w:cs="仿宋" w:hint="eastAsia"/>
          <w:bCs/>
          <w:color w:val="000000"/>
        </w:rPr>
        <w:t>分钟。准备就绪后，举手示意。</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6</w:t>
      </w:r>
      <w:r>
        <w:rPr>
          <w:rFonts w:ascii="仿宋" w:hAnsi="仿宋" w:cs="仿宋" w:hint="eastAsia"/>
          <w:bCs/>
          <w:color w:val="000000"/>
        </w:rPr>
        <w:t>）参赛选手在裁判员宣布“比赛开始”后开始操作。</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7</w:t>
      </w:r>
      <w:r>
        <w:rPr>
          <w:rFonts w:ascii="仿宋" w:hAnsi="仿宋" w:cs="仿宋" w:hint="eastAsia"/>
          <w:bCs/>
          <w:color w:val="000000"/>
        </w:rPr>
        <w:t>）操作结束后，选手立于工作台前，举手示意“比赛完毕”。</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8</w:t>
      </w:r>
      <w:r>
        <w:rPr>
          <w:rFonts w:ascii="仿宋" w:hAnsi="仿宋" w:cs="仿宋" w:hint="eastAsia"/>
          <w:bCs/>
          <w:color w:val="000000"/>
        </w:rPr>
        <w:t>）参赛选手在比赛中，除回答裁判的提问外，不得对裁判透露自己的姓名和学校以及对操作过程作任何解释。</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结束阶段</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1</w:t>
      </w:r>
      <w:r>
        <w:rPr>
          <w:rFonts w:ascii="仿宋" w:hAnsi="仿宋" w:cs="仿宋" w:hint="eastAsia"/>
          <w:bCs/>
          <w:color w:val="000000"/>
        </w:rPr>
        <w:t>）参赛选手操作完毕后应立即离开比赛现场，不得以任何借口在赛场逗留。</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2</w:t>
      </w:r>
      <w:r>
        <w:rPr>
          <w:rFonts w:ascii="仿宋" w:hAnsi="仿宋" w:cs="仿宋" w:hint="eastAsia"/>
          <w:bCs/>
          <w:color w:val="000000"/>
        </w:rPr>
        <w:t>）参赛选手在竞赛期间未经组委会的批准，不得接受其他单位和个人进行的与竞赛内容相关的采访，不得私自公开竞赛的相关情况和资料。</w:t>
      </w:r>
      <w:r>
        <w:rPr>
          <w:rFonts w:ascii="仿宋" w:hAnsi="仿宋" w:cs="仿宋"/>
          <w:bCs/>
          <w:color w:val="000000"/>
        </w:rPr>
        <w:t xml:space="preserve"> </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3</w:t>
      </w:r>
      <w:r>
        <w:rPr>
          <w:rFonts w:ascii="仿宋" w:hAnsi="仿宋" w:cs="仿宋" w:hint="eastAsia"/>
          <w:bCs/>
          <w:color w:val="000000"/>
        </w:rPr>
        <w:t>）参赛选手在竞赛过程中须主动配合裁判的工作，服从裁判安排；若对竞赛的裁决有异议，须通过领队以书面形式向仲裁工作组提出申诉</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w:t>
      </w:r>
      <w:r>
        <w:rPr>
          <w:rFonts w:ascii="仿宋" w:hAnsi="仿宋" w:cs="仿宋"/>
          <w:bCs/>
          <w:color w:val="000000"/>
        </w:rPr>
        <w:t>4</w:t>
      </w:r>
      <w:r>
        <w:rPr>
          <w:rFonts w:ascii="仿宋" w:hAnsi="仿宋" w:cs="仿宋" w:hint="eastAsia"/>
          <w:bCs/>
          <w:color w:val="000000"/>
        </w:rPr>
        <w:t>）本竞赛项目的最终解释权归大赛组委会。</w:t>
      </w:r>
    </w:p>
    <w:p w:rsidR="00E50F5F" w:rsidRDefault="00E50F5F" w:rsidP="0042253D">
      <w:pPr>
        <w:numPr>
          <w:ilvl w:val="0"/>
          <w:numId w:val="4"/>
        </w:numPr>
        <w:spacing w:line="560" w:lineRule="exact"/>
        <w:ind w:firstLine="31680"/>
        <w:rPr>
          <w:rFonts w:ascii="仿宋" w:cs="仿宋"/>
          <w:b/>
          <w:bCs/>
          <w:color w:val="000000"/>
        </w:rPr>
      </w:pPr>
      <w:r>
        <w:rPr>
          <w:rFonts w:ascii="仿宋" w:hAnsi="仿宋" w:cs="仿宋" w:hint="eastAsia"/>
          <w:b/>
          <w:bCs/>
          <w:color w:val="000000"/>
        </w:rPr>
        <w:t>工作人员须知</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树立服务观念，一切为选手着想，以高度负责的精神、严肃认真的态度和严谨细致的作风，积极完成本职任务。</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注意文明礼貌，保持良好形象，熟悉大赛指南。</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严守大赛秘密。</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于赛前</w:t>
      </w:r>
      <w:r>
        <w:rPr>
          <w:rFonts w:ascii="仿宋" w:hAnsi="仿宋" w:cs="仿宋"/>
          <w:bCs/>
          <w:color w:val="000000"/>
        </w:rPr>
        <w:t>1</w:t>
      </w:r>
      <w:r>
        <w:rPr>
          <w:rFonts w:ascii="仿宋" w:hAnsi="仿宋" w:cs="仿宋" w:hint="eastAsia"/>
          <w:bCs/>
          <w:color w:val="000000"/>
        </w:rPr>
        <w:t>小时到达赛场，严守工作岗位，不迟到，不早退，不无故离岗，特殊情况需向大赛组委会请假。</w:t>
      </w:r>
    </w:p>
    <w:p w:rsidR="00E50F5F" w:rsidRDefault="00E50F5F" w:rsidP="0042253D">
      <w:pPr>
        <w:spacing w:line="560" w:lineRule="exact"/>
        <w:ind w:firstLine="31680"/>
        <w:rPr>
          <w:rFonts w:ascii="仿宋" w:cs="仿宋"/>
          <w:bCs/>
          <w:color w:val="000000"/>
        </w:rPr>
      </w:pPr>
      <w:r>
        <w:rPr>
          <w:rFonts w:ascii="仿宋" w:hAnsi="仿宋" w:cs="仿宋"/>
          <w:bCs/>
          <w:color w:val="000000"/>
        </w:rPr>
        <w:t>5.</w:t>
      </w:r>
      <w:r>
        <w:rPr>
          <w:rFonts w:ascii="仿宋" w:hAnsi="仿宋" w:cs="仿宋" w:hint="eastAsia"/>
          <w:bCs/>
          <w:color w:val="000000"/>
        </w:rPr>
        <w:t>熟悉竞赛规程，严格按照工作程序和有关规定办事，快速准确完成设备、货物复位工作，保证比赛顺利进行。</w:t>
      </w:r>
    </w:p>
    <w:p w:rsidR="00E50F5F" w:rsidRDefault="00E50F5F" w:rsidP="0042253D">
      <w:pPr>
        <w:spacing w:line="560" w:lineRule="exact"/>
        <w:ind w:firstLine="31680"/>
        <w:rPr>
          <w:rFonts w:ascii="仿宋" w:cs="仿宋"/>
          <w:bCs/>
          <w:color w:val="000000"/>
        </w:rPr>
      </w:pPr>
      <w:r>
        <w:rPr>
          <w:rFonts w:ascii="仿宋" w:hAnsi="仿宋" w:cs="仿宋"/>
          <w:bCs/>
          <w:color w:val="000000"/>
        </w:rPr>
        <w:t>6.</w:t>
      </w:r>
      <w:r>
        <w:rPr>
          <w:rFonts w:ascii="仿宋" w:hAnsi="仿宋" w:cs="仿宋" w:hint="eastAsia"/>
          <w:bCs/>
          <w:color w:val="000000"/>
        </w:rPr>
        <w:t>如遇突发事件，按照安全工作预案，组织指挥人员疏散，确保人员安全。</w:t>
      </w:r>
    </w:p>
    <w:p w:rsidR="00E50F5F" w:rsidRDefault="00E50F5F" w:rsidP="0042253D">
      <w:pPr>
        <w:spacing w:line="560" w:lineRule="exact"/>
        <w:ind w:firstLine="31680"/>
        <w:rPr>
          <w:rFonts w:ascii="仿宋" w:cs="仿宋"/>
          <w:bCs/>
          <w:color w:val="000000"/>
        </w:rPr>
      </w:pPr>
      <w:r>
        <w:rPr>
          <w:rFonts w:ascii="仿宋" w:hAnsi="仿宋" w:cs="仿宋"/>
          <w:bCs/>
          <w:color w:val="000000"/>
        </w:rPr>
        <w:t>7.</w:t>
      </w:r>
      <w:r>
        <w:rPr>
          <w:rFonts w:ascii="仿宋" w:hAnsi="仿宋" w:cs="仿宋" w:hint="eastAsia"/>
          <w:bCs/>
          <w:color w:val="000000"/>
        </w:rPr>
        <w:t>不得携带通讯工具，服从统一领导，严格遵守竞赛纪律，加强协作配合，提高工作效率。</w:t>
      </w:r>
    </w:p>
    <w:p w:rsidR="00E50F5F" w:rsidRDefault="00E50F5F" w:rsidP="0042253D">
      <w:pPr>
        <w:spacing w:line="560" w:lineRule="exact"/>
        <w:ind w:firstLine="31680"/>
        <w:rPr>
          <w:rFonts w:ascii="仿宋" w:cs="仿宋"/>
          <w:bCs/>
          <w:color w:val="000000"/>
        </w:rPr>
      </w:pPr>
      <w:r>
        <w:rPr>
          <w:rFonts w:ascii="仿宋" w:hAnsi="仿宋" w:cs="仿宋"/>
          <w:bCs/>
          <w:color w:val="000000"/>
        </w:rPr>
        <w:t>8.</w:t>
      </w:r>
      <w:r>
        <w:rPr>
          <w:rFonts w:ascii="仿宋" w:hAnsi="仿宋" w:cs="仿宋" w:hint="eastAsia"/>
          <w:bCs/>
          <w:color w:val="000000"/>
        </w:rPr>
        <w:t>服从统一领导，严格遵守竞赛纪律，加强协作配合。</w:t>
      </w:r>
    </w:p>
    <w:p w:rsidR="00E50F5F" w:rsidRDefault="00E50F5F" w:rsidP="0042253D">
      <w:pPr>
        <w:spacing w:line="560" w:lineRule="exact"/>
        <w:ind w:firstLine="31680"/>
        <w:rPr>
          <w:rFonts w:ascii="仿宋" w:cs="仿宋"/>
          <w:bCs/>
          <w:color w:val="000000"/>
        </w:rPr>
      </w:pPr>
      <w:r>
        <w:rPr>
          <w:rFonts w:ascii="仿宋" w:hAnsi="仿宋" w:cs="仿宋"/>
          <w:bCs/>
          <w:color w:val="000000"/>
        </w:rPr>
        <w:t>9.</w:t>
      </w:r>
      <w:r>
        <w:rPr>
          <w:rFonts w:ascii="仿宋" w:hAnsi="仿宋" w:cs="仿宋" w:hint="eastAsia"/>
          <w:bCs/>
          <w:color w:val="000000"/>
        </w:rPr>
        <w:t>负责各自赛区的工作人员不得随意进入其它赛区。</w:t>
      </w:r>
    </w:p>
    <w:p w:rsidR="00E50F5F" w:rsidRDefault="00E50F5F" w:rsidP="0042253D">
      <w:pPr>
        <w:ind w:firstLine="31680"/>
        <w:rPr>
          <w:rFonts w:ascii="仿宋" w:cs="仿宋"/>
          <w:b/>
          <w:szCs w:val="24"/>
        </w:rPr>
      </w:pPr>
      <w:r>
        <w:rPr>
          <w:rFonts w:ascii="仿宋" w:hAnsi="仿宋" w:cs="仿宋" w:hint="eastAsia"/>
          <w:b/>
          <w:szCs w:val="24"/>
        </w:rPr>
        <w:t>十六、申诉与仲裁</w:t>
      </w:r>
    </w:p>
    <w:p w:rsidR="00E50F5F" w:rsidRDefault="00E50F5F" w:rsidP="0042253D">
      <w:pPr>
        <w:spacing w:line="560" w:lineRule="exact"/>
        <w:ind w:firstLine="31680"/>
        <w:rPr>
          <w:rFonts w:ascii="仿宋_GB2312" w:eastAsia="仿宋_GB2312" w:hAnsi="仿宋" w:cs="仿宋_GB2312"/>
          <w:color w:val="000000"/>
        </w:rPr>
      </w:pPr>
      <w:r>
        <w:rPr>
          <w:rFonts w:ascii="仿宋" w:hAnsi="仿宋" w:cs="Arial" w:hint="eastAsia"/>
          <w:szCs w:val="24"/>
        </w:rPr>
        <w:t>（一）</w:t>
      </w:r>
      <w:r>
        <w:rPr>
          <w:rFonts w:ascii="仿宋_GB2312" w:eastAsia="仿宋_GB2312" w:hAnsi="仿宋" w:cs="仿宋_GB2312" w:hint="eastAsia"/>
          <w:color w:val="000000"/>
        </w:rPr>
        <w:t>各参赛队对不符合大赛和赛项规程规定的仪器、设备、工装、材料、物件、计算机软硬件、竞赛使用工具、用品，竞赛执裁、赛场管理，以及工作人员的不规范行为等，可向赛项仲裁组提出申诉。申诉主体为参赛队领队。</w:t>
      </w:r>
    </w:p>
    <w:p w:rsidR="00E50F5F" w:rsidRDefault="00E50F5F" w:rsidP="0042253D">
      <w:pPr>
        <w:ind w:firstLineChars="177" w:firstLine="31680"/>
        <w:rPr>
          <w:rFonts w:ascii="仿宋" w:cs="Arial"/>
          <w:szCs w:val="24"/>
        </w:rPr>
      </w:pPr>
      <w:r>
        <w:rPr>
          <w:rFonts w:ascii="仿宋" w:hAnsi="仿宋" w:cs="Arial" w:hint="eastAsia"/>
          <w:szCs w:val="24"/>
        </w:rPr>
        <w:t>（二）</w:t>
      </w:r>
      <w:r>
        <w:rPr>
          <w:rFonts w:ascii="仿宋_GB2312" w:eastAsia="仿宋_GB2312" w:hAnsi="仿宋" w:cs="仿宋_GB2312" w:hint="eastAsia"/>
          <w:color w:val="000000"/>
        </w:rPr>
        <w:t>参赛队领队可在比赛结束后</w:t>
      </w:r>
      <w:bookmarkStart w:id="20" w:name="_Hlk509331324"/>
      <w:r>
        <w:rPr>
          <w:rFonts w:ascii="仿宋_GB2312" w:eastAsia="仿宋_GB2312" w:hAnsi="仿宋" w:cs="仿宋_GB2312" w:hint="eastAsia"/>
          <w:color w:val="000000"/>
        </w:rPr>
        <w:t>（选手赛场比赛内容全部完成）</w:t>
      </w:r>
      <w:bookmarkEnd w:id="20"/>
      <w:r>
        <w:rPr>
          <w:rFonts w:ascii="仿宋_GB2312" w:eastAsia="仿宋_GB2312" w:hAnsi="仿宋" w:cs="仿宋_GB2312"/>
          <w:color w:val="000000"/>
        </w:rPr>
        <w:t>2</w:t>
      </w:r>
      <w:r>
        <w:rPr>
          <w:rFonts w:ascii="仿宋_GB2312" w:eastAsia="仿宋_GB2312" w:hAnsi="仿宋" w:cs="仿宋_GB2312" w:hint="eastAsia"/>
          <w:color w:val="000000"/>
        </w:rPr>
        <w:t>小时之内向仲裁组提出书面申诉</w:t>
      </w:r>
      <w:r>
        <w:rPr>
          <w:rFonts w:ascii="仿宋" w:hAnsi="仿宋" w:cs="Arial" w:hint="eastAsia"/>
          <w:szCs w:val="24"/>
        </w:rPr>
        <w:t>。</w:t>
      </w:r>
    </w:p>
    <w:p w:rsidR="00E50F5F" w:rsidRDefault="00E50F5F" w:rsidP="0042253D">
      <w:pPr>
        <w:ind w:firstLineChars="177" w:firstLine="31680"/>
        <w:rPr>
          <w:rFonts w:ascii="仿宋" w:cs="Arial"/>
          <w:szCs w:val="24"/>
        </w:rPr>
      </w:pPr>
      <w:r>
        <w:rPr>
          <w:rFonts w:ascii="仿宋" w:hAnsi="仿宋" w:cs="Arial" w:hint="eastAsia"/>
          <w:szCs w:val="24"/>
        </w:rPr>
        <w:t>（三）</w:t>
      </w:r>
      <w:r>
        <w:rPr>
          <w:rFonts w:ascii="仿宋_GB2312" w:eastAsia="仿宋_GB2312" w:hAnsi="仿宋" w:cs="仿宋_GB2312" w:hint="eastAsia"/>
          <w:color w:val="000000"/>
        </w:rPr>
        <w:t>书面申诉应对申诉事件的现象、发生时间、涉及人员、申诉依据等进行充分、实事求是的叙述，并由领队亲笔签名；非书面申诉不予受理</w:t>
      </w:r>
      <w:r>
        <w:rPr>
          <w:rFonts w:ascii="仿宋" w:hAnsi="仿宋" w:cs="Arial" w:hint="eastAsia"/>
          <w:szCs w:val="24"/>
        </w:rPr>
        <w:t>。</w:t>
      </w:r>
    </w:p>
    <w:p w:rsidR="00E50F5F" w:rsidRDefault="00E50F5F" w:rsidP="0042253D">
      <w:pPr>
        <w:ind w:firstLineChars="177" w:firstLine="31680"/>
        <w:rPr>
          <w:rFonts w:ascii="仿宋" w:cs="Arial"/>
          <w:szCs w:val="24"/>
        </w:rPr>
      </w:pPr>
      <w:r>
        <w:rPr>
          <w:rFonts w:ascii="仿宋" w:hAnsi="仿宋" w:cs="Arial" w:hint="eastAsia"/>
          <w:szCs w:val="24"/>
        </w:rPr>
        <w:t>（四）</w:t>
      </w:r>
      <w:r>
        <w:rPr>
          <w:rFonts w:ascii="仿宋_GB2312" w:eastAsia="仿宋_GB2312" w:hAnsi="仿宋" w:cs="仿宋_GB2312" w:hint="eastAsia"/>
          <w:color w:val="000000"/>
        </w:rPr>
        <w:t>赛项仲裁组在接到申诉报告后的</w:t>
      </w:r>
      <w:r>
        <w:rPr>
          <w:rFonts w:ascii="仿宋_GB2312" w:eastAsia="仿宋_GB2312" w:hAnsi="仿宋" w:cs="仿宋_GB2312"/>
          <w:color w:val="000000"/>
        </w:rPr>
        <w:t>2</w:t>
      </w:r>
      <w:r>
        <w:rPr>
          <w:rFonts w:ascii="仿宋_GB2312" w:eastAsia="仿宋_GB2312" w:hAnsi="仿宋" w:cs="仿宋_GB2312" w:hint="eastAsia"/>
          <w:color w:val="000000"/>
        </w:rPr>
        <w:t>小时内组织复议，并及时将复议结果以书面形式告知申诉方。申诉方对复议结果仍有异议，可向省大赛仲裁工作组提出申诉。省大赛仲裁工作组的仲裁结果为最终结果</w:t>
      </w:r>
      <w:r>
        <w:rPr>
          <w:rFonts w:ascii="仿宋" w:hAnsi="仿宋" w:cs="Arial" w:hint="eastAsia"/>
          <w:szCs w:val="24"/>
        </w:rPr>
        <w:t>。</w:t>
      </w:r>
    </w:p>
    <w:p w:rsidR="00E50F5F" w:rsidRDefault="00E50F5F" w:rsidP="0042253D">
      <w:pPr>
        <w:ind w:firstLineChars="177" w:firstLine="31680"/>
        <w:rPr>
          <w:rFonts w:ascii="仿宋" w:cs="Arial"/>
          <w:szCs w:val="24"/>
        </w:rPr>
      </w:pPr>
      <w:r>
        <w:rPr>
          <w:rFonts w:ascii="仿宋" w:hAnsi="仿宋" w:cs="Arial" w:hint="eastAsia"/>
          <w:szCs w:val="24"/>
        </w:rPr>
        <w:t>（五）</w:t>
      </w:r>
      <w:r>
        <w:rPr>
          <w:rFonts w:ascii="仿宋_GB2312" w:eastAsia="仿宋_GB2312" w:hAnsi="仿宋" w:cs="仿宋_GB2312" w:hint="eastAsia"/>
          <w:color w:val="000000"/>
        </w:rPr>
        <w:t>仲裁结果由申诉人签收，不能代收，如在约定时间和地点申诉人离开，视为自行放弃申诉</w:t>
      </w:r>
      <w:r>
        <w:rPr>
          <w:rFonts w:ascii="仿宋" w:hAnsi="仿宋" w:cs="Arial" w:hint="eastAsia"/>
          <w:szCs w:val="24"/>
        </w:rPr>
        <w:t>。</w:t>
      </w:r>
    </w:p>
    <w:p w:rsidR="00E50F5F" w:rsidRDefault="00E50F5F" w:rsidP="0042253D">
      <w:pPr>
        <w:ind w:firstLineChars="177" w:firstLine="31680"/>
        <w:rPr>
          <w:rFonts w:ascii="仿宋" w:cs="Arial"/>
          <w:szCs w:val="24"/>
        </w:rPr>
      </w:pPr>
      <w:r>
        <w:rPr>
          <w:rFonts w:ascii="仿宋" w:hAnsi="仿宋" w:cs="Arial" w:hint="eastAsia"/>
          <w:szCs w:val="24"/>
        </w:rPr>
        <w:t>（六）</w:t>
      </w:r>
      <w:r>
        <w:rPr>
          <w:rFonts w:ascii="仿宋_GB2312" w:eastAsia="仿宋_GB2312" w:hAnsi="仿宋" w:cs="仿宋_GB2312" w:hint="eastAsia"/>
          <w:color w:val="000000"/>
        </w:rPr>
        <w:t>申诉方可随时提出放弃申诉</w:t>
      </w:r>
      <w:r>
        <w:rPr>
          <w:rFonts w:ascii="仿宋" w:hAnsi="仿宋" w:cs="Arial" w:hint="eastAsia"/>
          <w:szCs w:val="24"/>
        </w:rPr>
        <w:t>。</w:t>
      </w:r>
    </w:p>
    <w:p w:rsidR="00E50F5F" w:rsidRDefault="00E50F5F" w:rsidP="0042253D">
      <w:pPr>
        <w:ind w:firstLineChars="177" w:firstLine="31680"/>
        <w:rPr>
          <w:rFonts w:ascii="仿宋" w:cs="Arial"/>
          <w:szCs w:val="24"/>
        </w:rPr>
      </w:pPr>
      <w:r>
        <w:rPr>
          <w:rFonts w:ascii="仿宋" w:hAnsi="仿宋" w:cs="Arial" w:hint="eastAsia"/>
          <w:szCs w:val="24"/>
        </w:rPr>
        <w:t>（七）</w:t>
      </w:r>
      <w:r>
        <w:rPr>
          <w:rFonts w:ascii="仿宋_GB2312" w:eastAsia="仿宋_GB2312" w:hAnsi="仿宋" w:cs="仿宋_GB2312" w:hint="eastAsia"/>
          <w:color w:val="000000"/>
        </w:rPr>
        <w:t>申诉方必须提供真实的申诉信息并严格遵守申诉程序，不得以任何理由采取过激行为扰乱赛场秩序</w:t>
      </w:r>
      <w:r>
        <w:rPr>
          <w:rFonts w:ascii="仿宋" w:hAnsi="仿宋" w:cs="Arial" w:hint="eastAsia"/>
          <w:szCs w:val="24"/>
        </w:rPr>
        <w:t>。</w:t>
      </w:r>
    </w:p>
    <w:p w:rsidR="00E50F5F" w:rsidRDefault="00E50F5F" w:rsidP="0042253D">
      <w:pPr>
        <w:ind w:firstLine="31680"/>
        <w:rPr>
          <w:rFonts w:ascii="仿宋" w:cs="仿宋"/>
          <w:b/>
          <w:szCs w:val="24"/>
        </w:rPr>
      </w:pPr>
      <w:r>
        <w:rPr>
          <w:rFonts w:ascii="仿宋" w:hAnsi="仿宋" w:cs="仿宋" w:hint="eastAsia"/>
          <w:b/>
          <w:szCs w:val="24"/>
        </w:rPr>
        <w:t>十七、竞赛观摩</w:t>
      </w:r>
    </w:p>
    <w:p w:rsidR="00E50F5F" w:rsidRDefault="00E50F5F" w:rsidP="0042253D">
      <w:pPr>
        <w:spacing w:line="560" w:lineRule="exact"/>
        <w:ind w:firstLine="31680"/>
        <w:rPr>
          <w:rFonts w:ascii="仿宋" w:cs="仿宋"/>
          <w:bCs/>
          <w:color w:val="000000"/>
        </w:rPr>
      </w:pPr>
      <w:r>
        <w:rPr>
          <w:rFonts w:ascii="仿宋" w:hAnsi="仿宋" w:cs="仿宋"/>
          <w:bCs/>
          <w:color w:val="000000"/>
        </w:rPr>
        <w:t>1.</w:t>
      </w:r>
      <w:r>
        <w:rPr>
          <w:rFonts w:ascii="仿宋" w:hAnsi="仿宋" w:cs="仿宋" w:hint="eastAsia"/>
          <w:bCs/>
          <w:color w:val="000000"/>
        </w:rPr>
        <w:t>赛场内设定观摩区域和参观路线，向媒体、企业代表、院校师生及家长等社会公众开放，不允许有大声喧哗等影响参赛选手竞赛的行为发生。</w:t>
      </w:r>
    </w:p>
    <w:p w:rsidR="00E50F5F" w:rsidRDefault="00E50F5F" w:rsidP="0042253D">
      <w:pPr>
        <w:spacing w:line="560" w:lineRule="exact"/>
        <w:ind w:firstLine="31680"/>
        <w:rPr>
          <w:rFonts w:ascii="仿宋" w:cs="仿宋"/>
          <w:bCs/>
          <w:color w:val="000000"/>
        </w:rPr>
      </w:pPr>
      <w:r>
        <w:rPr>
          <w:rFonts w:ascii="仿宋" w:hAnsi="仿宋" w:cs="仿宋"/>
          <w:bCs/>
          <w:color w:val="000000"/>
        </w:rPr>
        <w:t>2.</w:t>
      </w:r>
      <w:r>
        <w:rPr>
          <w:rFonts w:ascii="仿宋" w:hAnsi="仿宋" w:cs="仿宋" w:hint="eastAsia"/>
          <w:bCs/>
          <w:color w:val="000000"/>
        </w:rPr>
        <w:t>在不影响选手比赛的前提下，所有领队、指导教师、参加完本项目比赛的选手凭相应的领队证、指导教师证、参赛证，相关观摩院校、酒店行业人士等凭观摩证件，可在指定场地观摩；指导教师不能进入赛场内指导，可以观摩。</w:t>
      </w:r>
    </w:p>
    <w:p w:rsidR="00E50F5F" w:rsidRDefault="00E50F5F" w:rsidP="0042253D">
      <w:pPr>
        <w:spacing w:line="560" w:lineRule="exact"/>
        <w:ind w:firstLine="31680"/>
        <w:rPr>
          <w:rFonts w:ascii="仿宋" w:cs="仿宋"/>
          <w:bCs/>
          <w:color w:val="000000"/>
        </w:rPr>
      </w:pPr>
      <w:r>
        <w:rPr>
          <w:rFonts w:ascii="仿宋" w:hAnsi="仿宋" w:cs="仿宋"/>
          <w:bCs/>
          <w:color w:val="000000"/>
        </w:rPr>
        <w:t>3.</w:t>
      </w:r>
      <w:r>
        <w:rPr>
          <w:rFonts w:ascii="仿宋" w:hAnsi="仿宋" w:cs="仿宋" w:hint="eastAsia"/>
          <w:bCs/>
          <w:color w:val="000000"/>
        </w:rPr>
        <w:t>根据比赛场地情况，各代表队观摩人员不超过</w:t>
      </w:r>
      <w:r>
        <w:rPr>
          <w:rFonts w:ascii="仿宋" w:hAnsi="仿宋" w:cs="仿宋"/>
          <w:bCs/>
          <w:color w:val="000000"/>
        </w:rPr>
        <w:t>3</w:t>
      </w:r>
      <w:r>
        <w:rPr>
          <w:rFonts w:ascii="仿宋" w:hAnsi="仿宋" w:cs="仿宋" w:hint="eastAsia"/>
          <w:bCs/>
          <w:color w:val="000000"/>
        </w:rPr>
        <w:t>人。</w:t>
      </w:r>
    </w:p>
    <w:p w:rsidR="00E50F5F" w:rsidRDefault="00E50F5F" w:rsidP="0042253D">
      <w:pPr>
        <w:spacing w:line="560" w:lineRule="exact"/>
        <w:ind w:firstLine="31680"/>
        <w:rPr>
          <w:rFonts w:ascii="仿宋" w:cs="仿宋"/>
          <w:bCs/>
          <w:color w:val="000000"/>
        </w:rPr>
      </w:pPr>
      <w:r>
        <w:rPr>
          <w:rFonts w:ascii="仿宋" w:hAnsi="仿宋" w:cs="仿宋"/>
          <w:bCs/>
          <w:color w:val="000000"/>
        </w:rPr>
        <w:t>4.</w:t>
      </w:r>
      <w:r>
        <w:rPr>
          <w:rFonts w:ascii="仿宋" w:hAnsi="仿宋" w:cs="仿宋" w:hint="eastAsia"/>
          <w:bCs/>
          <w:color w:val="000000"/>
        </w:rPr>
        <w:t>英语口语、教学赛场谢绝现场观摩，可通过视频直播观看。</w:t>
      </w:r>
    </w:p>
    <w:p w:rsidR="00E50F5F" w:rsidRDefault="00E50F5F" w:rsidP="0042253D">
      <w:pPr>
        <w:ind w:firstLine="31680"/>
      </w:pPr>
      <w:r>
        <w:rPr>
          <w:rFonts w:ascii="仿宋" w:hAnsi="仿宋" w:cs="仿宋"/>
          <w:bCs/>
          <w:color w:val="000000"/>
        </w:rPr>
        <w:t>5.</w:t>
      </w:r>
      <w:r>
        <w:rPr>
          <w:rFonts w:ascii="仿宋" w:hAnsi="仿宋" w:cs="仿宋" w:hint="eastAsia"/>
          <w:bCs/>
          <w:color w:val="000000"/>
        </w:rPr>
        <w:t>所有观摩人员须服从现场工作人员的安排和管理，保持安静，不得用闪光灯，以免影响竞赛的正常进行。不听劝阻造成后果者，追究其责任，并对单位进行通报批评</w:t>
      </w:r>
      <w:r>
        <w:rPr>
          <w:rFonts w:hint="eastAsia"/>
        </w:rPr>
        <w:t>。</w:t>
      </w:r>
    </w:p>
    <w:p w:rsidR="00E50F5F" w:rsidRDefault="00E50F5F">
      <w:pPr>
        <w:ind w:left="480" w:firstLineChars="0" w:firstLine="0"/>
        <w:rPr>
          <w:rFonts w:ascii="仿宋" w:cs="仿宋"/>
          <w:b/>
          <w:color w:val="FF0000"/>
          <w:szCs w:val="24"/>
        </w:rPr>
      </w:pPr>
      <w:r>
        <w:rPr>
          <w:rFonts w:ascii="仿宋" w:hAnsi="仿宋" w:cs="仿宋" w:hint="eastAsia"/>
          <w:b/>
          <w:szCs w:val="24"/>
        </w:rPr>
        <w:t>十八、竞赛直播</w:t>
      </w:r>
    </w:p>
    <w:p w:rsidR="00E50F5F" w:rsidRDefault="00E50F5F" w:rsidP="0042253D">
      <w:pPr>
        <w:spacing w:line="560" w:lineRule="exact"/>
        <w:ind w:firstLine="31680"/>
        <w:rPr>
          <w:rFonts w:ascii="仿宋" w:cs="仿宋"/>
          <w:bCs/>
          <w:color w:val="000000"/>
        </w:rPr>
      </w:pPr>
      <w:r>
        <w:rPr>
          <w:rFonts w:ascii="仿宋" w:hAnsi="仿宋" w:cs="仿宋" w:hint="eastAsia"/>
          <w:bCs/>
          <w:color w:val="000000"/>
        </w:rPr>
        <w:t>为了更好地做好赛事工作的网络化和信息化，更好地向大家呈现比赛盛况，共享比赛精彩瞬间，突出赛项的技能重点与优势特色，实时录制赛场情况。技能操作环节安排现场观摩。赛场外有大屏幕或投影，同步显示赛场内竞赛状况。</w:t>
      </w:r>
    </w:p>
    <w:p w:rsidR="00E50F5F" w:rsidRDefault="00E50F5F" w:rsidP="0042253D">
      <w:pPr>
        <w:ind w:firstLine="31680"/>
        <w:rPr>
          <w:rFonts w:ascii="仿宋" w:cs="仿宋"/>
          <w:b/>
          <w:szCs w:val="24"/>
        </w:rPr>
      </w:pPr>
      <w:r>
        <w:rPr>
          <w:rFonts w:ascii="仿宋" w:hAnsi="仿宋" w:cs="仿宋" w:hint="eastAsia"/>
          <w:b/>
          <w:szCs w:val="24"/>
        </w:rPr>
        <w:t>十九、其他</w:t>
      </w:r>
    </w:p>
    <w:p w:rsidR="00E50F5F" w:rsidRDefault="00E50F5F" w:rsidP="0042253D">
      <w:pPr>
        <w:adjustRightInd w:val="0"/>
        <w:snapToGrid w:val="0"/>
        <w:spacing w:line="480" w:lineRule="exact"/>
        <w:ind w:firstLine="31680"/>
        <w:jc w:val="left"/>
        <w:rPr>
          <w:rFonts w:ascii="仿宋" w:cs="仿宋"/>
          <w:bCs/>
          <w:color w:val="000000"/>
        </w:rPr>
      </w:pPr>
      <w:r>
        <w:rPr>
          <w:rFonts w:ascii="仿宋" w:hAnsi="仿宋" w:cs="仿宋"/>
          <w:bCs/>
          <w:color w:val="000000"/>
        </w:rPr>
        <w:t>1.</w:t>
      </w:r>
      <w:r>
        <w:rPr>
          <w:rFonts w:ascii="仿宋" w:hAnsi="仿宋" w:cs="仿宋" w:hint="eastAsia"/>
          <w:bCs/>
          <w:color w:val="000000"/>
        </w:rPr>
        <w:t>参赛选手及相关工作人员，由赛点赛务工作小组统一安排食宿，费用自理。</w:t>
      </w:r>
    </w:p>
    <w:p w:rsidR="00E50F5F" w:rsidRDefault="00E50F5F" w:rsidP="0083346D">
      <w:pPr>
        <w:adjustRightInd w:val="0"/>
        <w:snapToGrid w:val="0"/>
        <w:spacing w:line="480" w:lineRule="exact"/>
        <w:ind w:firstLine="31680"/>
        <w:jc w:val="left"/>
        <w:rPr>
          <w:rFonts w:ascii="仿宋" w:cs="仿宋"/>
          <w:bCs/>
          <w:color w:val="000000"/>
        </w:rPr>
      </w:pPr>
      <w:r>
        <w:rPr>
          <w:rFonts w:ascii="仿宋" w:hAnsi="仿宋" w:cs="仿宋"/>
          <w:bCs/>
          <w:color w:val="000000"/>
        </w:rPr>
        <w:t>2.</w:t>
      </w:r>
      <w:r>
        <w:rPr>
          <w:rFonts w:ascii="仿宋" w:hAnsi="仿宋" w:cs="仿宋" w:hint="eastAsia"/>
          <w:bCs/>
          <w:color w:val="000000"/>
        </w:rPr>
        <w:t>本技术文件的最终解释权归大赛组织委员会。</w:t>
      </w:r>
    </w:p>
    <w:sectPr w:rsidR="00E50F5F" w:rsidSect="0042510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5F" w:rsidRDefault="00E50F5F" w:rsidP="0083346D">
      <w:pPr>
        <w:spacing w:line="240" w:lineRule="auto"/>
        <w:ind w:firstLine="31680"/>
      </w:pPr>
      <w:r>
        <w:separator/>
      </w:r>
    </w:p>
  </w:endnote>
  <w:endnote w:type="continuationSeparator" w:id="0">
    <w:p w:rsidR="00E50F5F" w:rsidRDefault="00E50F5F" w:rsidP="0083346D">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F" w:rsidRDefault="00E50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F" w:rsidRDefault="00E50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F" w:rsidRDefault="00E50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5F" w:rsidRDefault="00E50F5F" w:rsidP="0083346D">
      <w:pPr>
        <w:ind w:firstLine="31680"/>
      </w:pPr>
      <w:r>
        <w:separator/>
      </w:r>
    </w:p>
  </w:footnote>
  <w:footnote w:type="continuationSeparator" w:id="0">
    <w:p w:rsidR="00E50F5F" w:rsidRDefault="00E50F5F" w:rsidP="0083346D">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F" w:rsidRDefault="00E50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F" w:rsidRDefault="00E50F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F" w:rsidRDefault="00E50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4F677"/>
    <w:multiLevelType w:val="singleLevel"/>
    <w:tmpl w:val="8584F677"/>
    <w:lvl w:ilvl="0">
      <w:start w:val="1"/>
      <w:numFmt w:val="chineseCounting"/>
      <w:suff w:val="nothing"/>
      <w:lvlText w:val="（%1）"/>
      <w:lvlJc w:val="left"/>
      <w:rPr>
        <w:rFonts w:cs="Times New Roman" w:hint="eastAsia"/>
        <w:color w:val="auto"/>
      </w:rPr>
    </w:lvl>
  </w:abstractNum>
  <w:abstractNum w:abstractNumId="1">
    <w:nsid w:val="A9F9B30D"/>
    <w:multiLevelType w:val="singleLevel"/>
    <w:tmpl w:val="A9F9B30D"/>
    <w:lvl w:ilvl="0">
      <w:start w:val="2"/>
      <w:numFmt w:val="chineseCounting"/>
      <w:suff w:val="nothing"/>
      <w:lvlText w:val="%1、"/>
      <w:lvlJc w:val="left"/>
      <w:rPr>
        <w:rFonts w:cs="Times New Roman" w:hint="eastAsia"/>
        <w:color w:val="auto"/>
      </w:rPr>
    </w:lvl>
  </w:abstractNum>
  <w:abstractNum w:abstractNumId="2">
    <w:nsid w:val="25E49241"/>
    <w:multiLevelType w:val="singleLevel"/>
    <w:tmpl w:val="25E49241"/>
    <w:lvl w:ilvl="0">
      <w:start w:val="2"/>
      <w:numFmt w:val="chineseCounting"/>
      <w:suff w:val="nothing"/>
      <w:lvlText w:val="（%1）"/>
      <w:lvlJc w:val="left"/>
      <w:rPr>
        <w:rFonts w:cs="Times New Roman" w:hint="eastAsia"/>
      </w:rPr>
    </w:lvl>
  </w:abstractNum>
  <w:abstractNum w:abstractNumId="3">
    <w:nsid w:val="606E2666"/>
    <w:multiLevelType w:val="multilevel"/>
    <w:tmpl w:val="606E2666"/>
    <w:lvl w:ilvl="0">
      <w:start w:val="1"/>
      <w:numFmt w:val="japaneseCounting"/>
      <w:lvlText w:val="（%1）"/>
      <w:lvlJc w:val="left"/>
      <w:pPr>
        <w:ind w:left="1225" w:hanging="743"/>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M2N2IyZjZmNjQ2Y2I1ZTNmMzNlYjExZGVlYWRjOWMifQ=="/>
  </w:docVars>
  <w:rsids>
    <w:rsidRoot w:val="003A5919"/>
    <w:rsid w:val="000A0EAA"/>
    <w:rsid w:val="002455AC"/>
    <w:rsid w:val="002A69F5"/>
    <w:rsid w:val="003166D8"/>
    <w:rsid w:val="003A5919"/>
    <w:rsid w:val="00412C5A"/>
    <w:rsid w:val="0042253D"/>
    <w:rsid w:val="00425106"/>
    <w:rsid w:val="00453993"/>
    <w:rsid w:val="00517430"/>
    <w:rsid w:val="005258B0"/>
    <w:rsid w:val="0053237F"/>
    <w:rsid w:val="005E1415"/>
    <w:rsid w:val="00656FF3"/>
    <w:rsid w:val="0067377F"/>
    <w:rsid w:val="00696E10"/>
    <w:rsid w:val="007A49B8"/>
    <w:rsid w:val="0083346D"/>
    <w:rsid w:val="008A2477"/>
    <w:rsid w:val="00953588"/>
    <w:rsid w:val="00976B2C"/>
    <w:rsid w:val="009E0BB3"/>
    <w:rsid w:val="00A230AE"/>
    <w:rsid w:val="00AA17B0"/>
    <w:rsid w:val="00B443EB"/>
    <w:rsid w:val="00B81567"/>
    <w:rsid w:val="00BA3634"/>
    <w:rsid w:val="00BC7BB9"/>
    <w:rsid w:val="00C031AE"/>
    <w:rsid w:val="00E10D86"/>
    <w:rsid w:val="00E50F5F"/>
    <w:rsid w:val="00E9260F"/>
    <w:rsid w:val="00F571CF"/>
    <w:rsid w:val="00F656B5"/>
    <w:rsid w:val="00F70605"/>
    <w:rsid w:val="00F75AB2"/>
    <w:rsid w:val="00F90E52"/>
    <w:rsid w:val="00FA6444"/>
    <w:rsid w:val="03B10EED"/>
    <w:rsid w:val="05A03C14"/>
    <w:rsid w:val="06AC457A"/>
    <w:rsid w:val="07A64042"/>
    <w:rsid w:val="12F23441"/>
    <w:rsid w:val="143C61A2"/>
    <w:rsid w:val="14446A5C"/>
    <w:rsid w:val="15A94D8E"/>
    <w:rsid w:val="17E575D5"/>
    <w:rsid w:val="1823658C"/>
    <w:rsid w:val="1952025E"/>
    <w:rsid w:val="1C7A435B"/>
    <w:rsid w:val="1DD511E1"/>
    <w:rsid w:val="204E14C6"/>
    <w:rsid w:val="270819A1"/>
    <w:rsid w:val="27563A64"/>
    <w:rsid w:val="2B606AAE"/>
    <w:rsid w:val="2CB657F7"/>
    <w:rsid w:val="2CE02DE0"/>
    <w:rsid w:val="2DA57465"/>
    <w:rsid w:val="32282D34"/>
    <w:rsid w:val="358D470A"/>
    <w:rsid w:val="35DF515F"/>
    <w:rsid w:val="38C805E8"/>
    <w:rsid w:val="39783C80"/>
    <w:rsid w:val="3AC04666"/>
    <w:rsid w:val="3F42543F"/>
    <w:rsid w:val="3F5B36DA"/>
    <w:rsid w:val="41046C1C"/>
    <w:rsid w:val="410B0EFD"/>
    <w:rsid w:val="43E061D8"/>
    <w:rsid w:val="44397AB2"/>
    <w:rsid w:val="48896EB0"/>
    <w:rsid w:val="4BEB527E"/>
    <w:rsid w:val="4CF6409A"/>
    <w:rsid w:val="525F427E"/>
    <w:rsid w:val="57CF0FEF"/>
    <w:rsid w:val="58093C8D"/>
    <w:rsid w:val="5E2D6A24"/>
    <w:rsid w:val="5F1E523D"/>
    <w:rsid w:val="62CE491B"/>
    <w:rsid w:val="63352876"/>
    <w:rsid w:val="66041F08"/>
    <w:rsid w:val="69714343"/>
    <w:rsid w:val="6A615E01"/>
    <w:rsid w:val="6E0B0643"/>
    <w:rsid w:val="708B1691"/>
    <w:rsid w:val="755D7DF6"/>
    <w:rsid w:val="77AF42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lock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locked="1"/>
    <w:lsdException w:name="HTML Acronym" w:semiHidden="1" w:uiPriority="99" w:unhideWhenUsed="1"/>
    <w:lsdException w:name="HTML Address" w:semiHidden="1" w:uiPriority="99" w:unhideWhenUsed="1"/>
    <w:lsdException w:name="HTML Cite" w:lock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106"/>
    <w:pPr>
      <w:widowControl w:val="0"/>
      <w:spacing w:line="360" w:lineRule="auto"/>
      <w:ind w:firstLineChars="200" w:firstLine="200"/>
      <w:jc w:val="both"/>
    </w:pPr>
    <w:rPr>
      <w:rFonts w:ascii="Times New Roman" w:eastAsia="仿宋" w:hAnsi="Times New Roman"/>
      <w:sz w:val="24"/>
    </w:rPr>
  </w:style>
  <w:style w:type="paragraph" w:styleId="Heading1">
    <w:name w:val="heading 1"/>
    <w:basedOn w:val="Normal"/>
    <w:next w:val="Normal"/>
    <w:link w:val="Heading1Char"/>
    <w:uiPriority w:val="99"/>
    <w:qFormat/>
    <w:rsid w:val="00425106"/>
    <w:pPr>
      <w:ind w:left="880"/>
      <w:outlineLvl w:val="0"/>
    </w:pPr>
    <w:rPr>
      <w:b/>
      <w:bCs/>
      <w:sz w:val="30"/>
      <w:szCs w:val="30"/>
    </w:rPr>
  </w:style>
  <w:style w:type="paragraph" w:styleId="Heading2">
    <w:name w:val="heading 2"/>
    <w:basedOn w:val="Normal"/>
    <w:next w:val="Normal"/>
    <w:link w:val="Heading2Char"/>
    <w:uiPriority w:val="99"/>
    <w:qFormat/>
    <w:rsid w:val="00425106"/>
    <w:pPr>
      <w:keepNext/>
      <w:keepLines/>
      <w:spacing w:line="240" w:lineRule="auto"/>
      <w:outlineLvl w:val="1"/>
    </w:pPr>
    <w:rPr>
      <w:rFonts w:eastAsia="仿宋_GB2312"/>
      <w:b/>
      <w:bCs/>
      <w:sz w:val="28"/>
      <w:szCs w:val="32"/>
    </w:rPr>
  </w:style>
  <w:style w:type="paragraph" w:styleId="Heading3">
    <w:name w:val="heading 3"/>
    <w:basedOn w:val="Normal"/>
    <w:next w:val="Normal"/>
    <w:link w:val="Heading3Char"/>
    <w:uiPriority w:val="99"/>
    <w:qFormat/>
    <w:rsid w:val="00425106"/>
    <w:pPr>
      <w:spacing w:line="240" w:lineRule="auto"/>
      <w:ind w:firstLineChars="0" w:firstLine="0"/>
      <w:jc w:val="left"/>
      <w:outlineLvl w:val="2"/>
    </w:pPr>
    <w:rPr>
      <w:rFonts w:ascii="宋体" w:eastAsia="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B18"/>
    <w:rPr>
      <w:rFonts w:ascii="Times New Roman" w:eastAsia="仿宋" w:hAnsi="Times New Roman"/>
      <w:b/>
      <w:bCs/>
      <w:kern w:val="44"/>
      <w:sz w:val="44"/>
      <w:szCs w:val="44"/>
    </w:rPr>
  </w:style>
  <w:style w:type="character" w:customStyle="1" w:styleId="Heading2Char">
    <w:name w:val="Heading 2 Char"/>
    <w:basedOn w:val="DefaultParagraphFont"/>
    <w:link w:val="Heading2"/>
    <w:uiPriority w:val="9"/>
    <w:semiHidden/>
    <w:rsid w:val="008F5B1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9"/>
    <w:locked/>
    <w:rsid w:val="00425106"/>
    <w:rPr>
      <w:rFonts w:ascii="宋体" w:eastAsia="宋体" w:hAnsi="宋体" w:cs="Times New Roman"/>
      <w:b/>
      <w:sz w:val="27"/>
      <w:szCs w:val="27"/>
    </w:rPr>
  </w:style>
  <w:style w:type="paragraph" w:styleId="CommentText">
    <w:name w:val="annotation text"/>
    <w:basedOn w:val="Normal"/>
    <w:link w:val="CommentTextChar"/>
    <w:uiPriority w:val="99"/>
    <w:rsid w:val="00425106"/>
    <w:pPr>
      <w:spacing w:line="240" w:lineRule="auto"/>
      <w:ind w:firstLineChars="0" w:firstLine="0"/>
    </w:pPr>
    <w:rPr>
      <w:rFonts w:eastAsia="宋体"/>
      <w:sz w:val="20"/>
      <w:szCs w:val="20"/>
    </w:rPr>
  </w:style>
  <w:style w:type="character" w:customStyle="1" w:styleId="CommentTextChar">
    <w:name w:val="Comment Text Char"/>
    <w:basedOn w:val="DefaultParagraphFont"/>
    <w:link w:val="CommentText"/>
    <w:uiPriority w:val="99"/>
    <w:locked/>
    <w:rsid w:val="00425106"/>
    <w:rPr>
      <w:rFonts w:ascii="Times New Roman" w:eastAsia="宋体" w:hAnsi="Times New Roman" w:cs="Times New Roman"/>
      <w:kern w:val="2"/>
    </w:rPr>
  </w:style>
  <w:style w:type="paragraph" w:styleId="Date">
    <w:name w:val="Date"/>
    <w:basedOn w:val="Normal"/>
    <w:next w:val="Normal"/>
    <w:link w:val="DateChar"/>
    <w:uiPriority w:val="99"/>
    <w:rsid w:val="00425106"/>
    <w:pPr>
      <w:spacing w:line="240" w:lineRule="auto"/>
      <w:ind w:leftChars="2500" w:left="100" w:firstLineChars="0" w:firstLine="0"/>
    </w:pPr>
    <w:rPr>
      <w:rFonts w:eastAsia="宋体"/>
      <w:sz w:val="21"/>
      <w:szCs w:val="24"/>
    </w:rPr>
  </w:style>
  <w:style w:type="character" w:customStyle="1" w:styleId="DateChar">
    <w:name w:val="Date Char"/>
    <w:basedOn w:val="DefaultParagraphFont"/>
    <w:link w:val="Date"/>
    <w:uiPriority w:val="99"/>
    <w:locked/>
    <w:rsid w:val="00425106"/>
    <w:rPr>
      <w:rFonts w:ascii="Times New Roman" w:eastAsia="宋体" w:hAnsi="Times New Roman" w:cs="Times New Roman"/>
      <w:kern w:val="2"/>
      <w:sz w:val="24"/>
      <w:szCs w:val="24"/>
    </w:rPr>
  </w:style>
  <w:style w:type="paragraph" w:styleId="BalloonText">
    <w:name w:val="Balloon Text"/>
    <w:basedOn w:val="Normal"/>
    <w:link w:val="BalloonTextChar"/>
    <w:uiPriority w:val="99"/>
    <w:rsid w:val="00425106"/>
    <w:pPr>
      <w:spacing w:line="240" w:lineRule="auto"/>
      <w:ind w:firstLineChars="0" w:firstLine="0"/>
    </w:pPr>
    <w:rPr>
      <w:rFonts w:eastAsia="宋体"/>
      <w:sz w:val="18"/>
      <w:szCs w:val="18"/>
    </w:rPr>
  </w:style>
  <w:style w:type="character" w:customStyle="1" w:styleId="BalloonTextChar">
    <w:name w:val="Balloon Text Char"/>
    <w:basedOn w:val="DefaultParagraphFont"/>
    <w:link w:val="BalloonText"/>
    <w:uiPriority w:val="99"/>
    <w:locked/>
    <w:rsid w:val="00425106"/>
    <w:rPr>
      <w:rFonts w:ascii="Times New Roman" w:eastAsia="宋体" w:hAnsi="Times New Roman" w:cs="Times New Roman"/>
      <w:kern w:val="2"/>
      <w:sz w:val="18"/>
      <w:szCs w:val="18"/>
    </w:rPr>
  </w:style>
  <w:style w:type="paragraph" w:styleId="Footer">
    <w:name w:val="footer"/>
    <w:basedOn w:val="Normal"/>
    <w:link w:val="FooterChar"/>
    <w:uiPriority w:val="99"/>
    <w:rsid w:val="00425106"/>
    <w:pPr>
      <w:tabs>
        <w:tab w:val="center" w:pos="4153"/>
        <w:tab w:val="right" w:pos="8306"/>
      </w:tabs>
      <w:snapToGrid w:val="0"/>
      <w:spacing w:line="240" w:lineRule="auto"/>
      <w:ind w:firstLineChars="0" w:firstLine="0"/>
      <w:jc w:val="left"/>
    </w:pPr>
    <w:rPr>
      <w:rFonts w:ascii="Calibri" w:eastAsia="宋体" w:hAnsi="Calibri"/>
      <w:sz w:val="18"/>
      <w:szCs w:val="18"/>
    </w:rPr>
  </w:style>
  <w:style w:type="character" w:customStyle="1" w:styleId="FooterChar">
    <w:name w:val="Footer Char"/>
    <w:basedOn w:val="DefaultParagraphFont"/>
    <w:link w:val="Footer"/>
    <w:uiPriority w:val="99"/>
    <w:locked/>
    <w:rsid w:val="00425106"/>
    <w:rPr>
      <w:kern w:val="2"/>
      <w:sz w:val="18"/>
    </w:rPr>
  </w:style>
  <w:style w:type="paragraph" w:styleId="Header">
    <w:name w:val="header"/>
    <w:basedOn w:val="Normal"/>
    <w:link w:val="HeaderChar"/>
    <w:uiPriority w:val="99"/>
    <w:rsid w:val="00425106"/>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sz w:val="18"/>
      <w:szCs w:val="18"/>
    </w:rPr>
  </w:style>
  <w:style w:type="character" w:customStyle="1" w:styleId="HeaderChar">
    <w:name w:val="Header Char"/>
    <w:basedOn w:val="DefaultParagraphFont"/>
    <w:link w:val="Header"/>
    <w:uiPriority w:val="99"/>
    <w:locked/>
    <w:rsid w:val="00425106"/>
    <w:rPr>
      <w:kern w:val="2"/>
      <w:sz w:val="18"/>
    </w:rPr>
  </w:style>
  <w:style w:type="paragraph" w:styleId="NormalWeb">
    <w:name w:val="Normal (Web)"/>
    <w:basedOn w:val="Normal"/>
    <w:uiPriority w:val="99"/>
    <w:rsid w:val="00425106"/>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styleId="Title">
    <w:name w:val="Title"/>
    <w:basedOn w:val="Normal"/>
    <w:next w:val="Normal"/>
    <w:link w:val="TitleChar"/>
    <w:uiPriority w:val="99"/>
    <w:qFormat/>
    <w:rsid w:val="00425106"/>
    <w:pPr>
      <w:snapToGrid w:val="0"/>
      <w:spacing w:line="540" w:lineRule="exact"/>
      <w:ind w:firstLineChars="0" w:firstLine="0"/>
      <w:jc w:val="center"/>
    </w:pPr>
    <w:rPr>
      <w:rFonts w:ascii="黑体" w:eastAsia="黑体" w:hAnsi="黑体" w:cs="宋体"/>
      <w:b/>
      <w:sz w:val="36"/>
      <w:szCs w:val="36"/>
    </w:rPr>
  </w:style>
  <w:style w:type="character" w:customStyle="1" w:styleId="TitleChar">
    <w:name w:val="Title Char"/>
    <w:basedOn w:val="DefaultParagraphFont"/>
    <w:link w:val="Title"/>
    <w:uiPriority w:val="99"/>
    <w:locked/>
    <w:rsid w:val="00425106"/>
    <w:rPr>
      <w:rFonts w:ascii="黑体" w:eastAsia="黑体" w:hAnsi="黑体" w:cs="宋体"/>
      <w:b/>
      <w:kern w:val="2"/>
      <w:sz w:val="36"/>
      <w:szCs w:val="36"/>
    </w:rPr>
  </w:style>
  <w:style w:type="table" w:styleId="TableGrid">
    <w:name w:val="Table Grid"/>
    <w:basedOn w:val="TableNormal"/>
    <w:uiPriority w:val="99"/>
    <w:rsid w:val="004251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25106"/>
    <w:rPr>
      <w:rFonts w:cs="Times New Roman"/>
      <w:color w:val="000000"/>
      <w:u w:val="none"/>
    </w:rPr>
  </w:style>
  <w:style w:type="character" w:styleId="Emphasis">
    <w:name w:val="Emphasis"/>
    <w:basedOn w:val="DefaultParagraphFont"/>
    <w:uiPriority w:val="99"/>
    <w:qFormat/>
    <w:rsid w:val="00425106"/>
    <w:rPr>
      <w:rFonts w:cs="Times New Roman"/>
      <w:color w:val="CC0000"/>
    </w:rPr>
  </w:style>
  <w:style w:type="character" w:styleId="Hyperlink">
    <w:name w:val="Hyperlink"/>
    <w:basedOn w:val="DefaultParagraphFont"/>
    <w:uiPriority w:val="99"/>
    <w:rsid w:val="00425106"/>
    <w:rPr>
      <w:rFonts w:cs="Times New Roman"/>
      <w:color w:val="000000"/>
      <w:u w:val="none"/>
    </w:rPr>
  </w:style>
  <w:style w:type="character" w:styleId="HTMLCite">
    <w:name w:val="HTML Cite"/>
    <w:basedOn w:val="DefaultParagraphFont"/>
    <w:uiPriority w:val="99"/>
    <w:rsid w:val="00425106"/>
    <w:rPr>
      <w:rFonts w:cs="Times New Roman"/>
      <w:color w:val="008000"/>
    </w:rPr>
  </w:style>
  <w:style w:type="paragraph" w:customStyle="1" w:styleId="Bodytext1">
    <w:name w:val="Body text|1"/>
    <w:basedOn w:val="Normal"/>
    <w:uiPriority w:val="99"/>
    <w:rsid w:val="00425106"/>
    <w:pPr>
      <w:spacing w:line="391" w:lineRule="auto"/>
      <w:ind w:firstLine="400"/>
    </w:pPr>
    <w:rPr>
      <w:rFonts w:ascii="宋体" w:eastAsia="宋体" w:hAnsi="宋体" w:cs="宋体"/>
      <w:sz w:val="30"/>
      <w:szCs w:val="30"/>
      <w:lang w:val="zh-TW" w:eastAsia="zh-TW"/>
    </w:rPr>
  </w:style>
  <w:style w:type="paragraph" w:styleId="ListParagraph">
    <w:name w:val="List Paragraph"/>
    <w:basedOn w:val="Normal"/>
    <w:uiPriority w:val="99"/>
    <w:qFormat/>
    <w:rsid w:val="00425106"/>
    <w:pPr>
      <w:spacing w:line="240" w:lineRule="auto"/>
      <w:ind w:firstLine="420"/>
    </w:pPr>
    <w:rPr>
      <w:rFonts w:ascii="Calibri" w:eastAsia="宋体" w:hAnsi="Calibri"/>
      <w:sz w:val="21"/>
    </w:rPr>
  </w:style>
  <w:style w:type="table" w:customStyle="1" w:styleId="TableNormal1">
    <w:name w:val="Table Normal1"/>
    <w:uiPriority w:val="99"/>
    <w:semiHidden/>
    <w:rsid w:val="00425106"/>
    <w:rPr>
      <w:kern w:val="0"/>
      <w:sz w:val="20"/>
      <w:szCs w:val="20"/>
    </w:rPr>
    <w:tblPr>
      <w:tblCellMar>
        <w:top w:w="0" w:type="dxa"/>
        <w:left w:w="0" w:type="dxa"/>
        <w:bottom w:w="0" w:type="dxa"/>
        <w:right w:w="0" w:type="dxa"/>
      </w:tblCellMar>
    </w:tblPr>
  </w:style>
  <w:style w:type="paragraph" w:customStyle="1" w:styleId="TableParagraph">
    <w:name w:val="Table Paragraph"/>
    <w:basedOn w:val="Normal"/>
    <w:uiPriority w:val="99"/>
    <w:rsid w:val="00425106"/>
    <w:pPr>
      <w:spacing w:line="240" w:lineRule="auto"/>
      <w:ind w:firstLineChars="0" w:firstLine="0"/>
      <w:jc w:val="left"/>
    </w:pPr>
    <w:rPr>
      <w:rFonts w:eastAsia="宋体" w:cs="仿宋_GB2312"/>
      <w:kern w:val="0"/>
      <w:sz w:val="22"/>
      <w:szCs w:val="28"/>
      <w:lang w:eastAsia="en-US"/>
    </w:rPr>
  </w:style>
  <w:style w:type="table" w:customStyle="1" w:styleId="1">
    <w:name w:val="网格型1"/>
    <w:uiPriority w:val="99"/>
    <w:rsid w:val="0042510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25106"/>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Echo/AppData/Roaming/Tencent/Users/815723249/QQ/WinTemp/RichOle/G@Y%2525255bRQ%25252525(018HFGTR%2525255dMZ@@GO.p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55</Pages>
  <Words>5168</Words>
  <Characters>29462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11</cp:revision>
  <dcterms:created xsi:type="dcterms:W3CDTF">2022-09-16T00:59:00Z</dcterms:created>
  <dcterms:modified xsi:type="dcterms:W3CDTF">2022-09-26T09:38:00Z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