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宿迁市职业学校</w:t>
      </w:r>
      <w:r>
        <w:rPr>
          <w:rFonts w:hint="eastAsia" w:ascii="方正小标宋简体" w:eastAsia="方正小标宋简体"/>
          <w:sz w:val="44"/>
          <w:szCs w:val="44"/>
        </w:rPr>
        <w:t>教学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能力比赛</w:t>
      </w:r>
      <w:r>
        <w:rPr>
          <w:rFonts w:ascii="方正小标宋简体" w:eastAsia="方正小标宋简体"/>
          <w:sz w:val="44"/>
          <w:szCs w:val="44"/>
        </w:rPr>
        <w:t>报名汇总表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单位（盖章）：江苏省宿豫中等专业学校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      联系人：于韶山      联系电话：13951364621</w:t>
      </w:r>
    </w:p>
    <w:tbl>
      <w:tblPr>
        <w:tblStyle w:val="2"/>
        <w:tblW w:w="14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328"/>
        <w:gridCol w:w="1908"/>
        <w:gridCol w:w="2448"/>
        <w:gridCol w:w="1968"/>
        <w:gridCol w:w="3264"/>
        <w:gridCol w:w="1392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团队成员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作品分类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公共课程或专业名称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作品标题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（必填）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高玲 蔡志娜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宿豫中等专业学校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公共基础类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（语文）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语文</w:t>
            </w:r>
          </w:p>
        </w:tc>
        <w:tc>
          <w:tcPr>
            <w:tcW w:w="326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生活的滋味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13235128927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陆艳飞 陈培 徐晓芬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宿豫中等专业学校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公共基础课（英语）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英语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Go Out and Enjoy Life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13815788589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张腾 贾露 孙柳</w:t>
            </w:r>
            <w:bookmarkStart w:id="0" w:name="_GoBack"/>
            <w:bookmarkEnd w:id="0"/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宿豫中等专业学校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公共基础课程组（英语）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英语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安全长伴 娱乐随行》——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后疫情时代安全与娱乐观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18251502008</w:t>
            </w:r>
          </w:p>
        </w:tc>
        <w:tc>
          <w:tcPr>
            <w:tcW w:w="7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吴丹 周怡然 王警辉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宿豫中等专业学校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公共基础课程组（数学）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数学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平面向量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18262849037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rPr>
                <w:rFonts w:hint="eastAsia" w:ascii="宋体" w:hAnsi="宋体" w:eastAsia="等线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张梦欣 丁秋月 余家芳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宿豫中等专业学校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公共基础课（思想政治）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职业道德与法律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知荣辱，有道德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15150752485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rPr>
                <w:rFonts w:hint="eastAsia" w:ascii="宋体" w:hAnsi="宋体" w:eastAsia="等线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代营营、刘莎莎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宿豫中等专业学校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公共基础课（思想政治）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职业道德与法律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中国特色社会主义法治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18360032073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李梦兮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张文 贺婷婷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宿豫中等专业学校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专业一组(财经商贸类）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市场营销</w:t>
            </w:r>
          </w:p>
        </w:tc>
        <w:tc>
          <w:tcPr>
            <w:tcW w:w="326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促销策略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15261200968</w:t>
            </w:r>
          </w:p>
        </w:tc>
        <w:tc>
          <w:tcPr>
            <w:tcW w:w="7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张琼瑶 葛一群 孙宾宾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宿豫中等专业学校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专业一组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(财经商贸类）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会计基础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会计账簿的认知和实践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15298329260</w:t>
            </w:r>
          </w:p>
        </w:tc>
        <w:tc>
          <w:tcPr>
            <w:tcW w:w="7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黄春凤 鲍新浩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关宗柏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宿豫中等专业学校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专业一组（计算机类）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《C程序设计》</w:t>
            </w:r>
          </w:p>
        </w:tc>
        <w:tc>
          <w:tcPr>
            <w:tcW w:w="3264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选择结构和循环结构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13625250790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袁利利  张杰  丁铁 唐敏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宿豫中等专业学校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等线" w:cs="宋体"/>
                <w:kern w:val="0"/>
                <w:szCs w:val="21"/>
                <w:lang w:val="en-US" w:eastAsia="zh-CN"/>
              </w:rPr>
              <w:t>专业二组（旅游服务类）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《中西点心》下</w:t>
            </w:r>
          </w:p>
        </w:tc>
        <w:tc>
          <w:tcPr>
            <w:tcW w:w="326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《蛋糕的设计与制作》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rPr>
                <w:rFonts w:hint="eastAsia" w:ascii="宋体" w:hAnsi="宋体" w:eastAsia="等线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15996708293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付丽丽  袁旭  侍晓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宿豫中等专业学校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专业二组（文化艺术类）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音乐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国风诗韵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15951361553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毕长坚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张娜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张  旭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孙忆南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宿豫中等专业学校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专业二组（道路运输类）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汽车运用与维修</w:t>
            </w:r>
          </w:p>
        </w:tc>
        <w:tc>
          <w:tcPr>
            <w:tcW w:w="326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汽车起动系统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15250761520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高春梅 周娟 郑红艳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宿豫中等专业学校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专业二组（计算机类）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计算机平面设计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多多果园—淘宝店铺详情页设计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13851372459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于韶山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孙为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刘欢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宿豫中等专业学校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专业二组（电子信息类）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电子技术应用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集成运算放大器及其应用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13951364621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周云 赵敏 邸同芳   罗秀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宿豫中等专业学校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专业二组（纺织服装类）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服装设计与工艺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服装分类设计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18360029859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rPr>
                <w:rFonts w:hint="eastAsia" w:ascii="宋体" w:hAnsi="宋体" w:eastAsia="等线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刘艳侠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张红艳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等线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王飞旋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张令令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宿豫中等专业学校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专业二组（自动化类）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《液压与气动技术》</w:t>
            </w:r>
          </w:p>
        </w:tc>
        <w:tc>
          <w:tcPr>
            <w:tcW w:w="326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液压基本回路的搭建与调试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rPr>
                <w:rFonts w:hint="eastAsia" w:ascii="宋体" w:hAnsi="宋体" w:eastAsia="等线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15161290803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jc w:val="both"/>
        <w:rPr>
          <w:rFonts w:hint="eastAsia" w:ascii="宋体" w:hAnsi="宋体" w:cs="宋体"/>
          <w:kern w:val="0"/>
          <w:sz w:val="21"/>
          <w:szCs w:val="21"/>
          <w:lang w:eastAsia="zh-CN"/>
        </w:rPr>
      </w:pPr>
    </w:p>
    <w:sectPr>
      <w:pgSz w:w="16838" w:h="11906" w:orient="landscape"/>
      <w:pgMar w:top="663" w:right="1440" w:bottom="6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141BD"/>
    <w:rsid w:val="01ED2BE4"/>
    <w:rsid w:val="02EF258D"/>
    <w:rsid w:val="04822F72"/>
    <w:rsid w:val="05DE0F06"/>
    <w:rsid w:val="08767007"/>
    <w:rsid w:val="09D146EC"/>
    <w:rsid w:val="0FB348B6"/>
    <w:rsid w:val="0FC5729F"/>
    <w:rsid w:val="104C12A0"/>
    <w:rsid w:val="108E47BA"/>
    <w:rsid w:val="1344556F"/>
    <w:rsid w:val="174735B5"/>
    <w:rsid w:val="195F7F9E"/>
    <w:rsid w:val="1B7E6355"/>
    <w:rsid w:val="1BEF10F7"/>
    <w:rsid w:val="1C9F3F57"/>
    <w:rsid w:val="1DE97710"/>
    <w:rsid w:val="1F2368C4"/>
    <w:rsid w:val="230E3B27"/>
    <w:rsid w:val="233C3C3D"/>
    <w:rsid w:val="26B80729"/>
    <w:rsid w:val="274807A3"/>
    <w:rsid w:val="2EE93A1E"/>
    <w:rsid w:val="308857F6"/>
    <w:rsid w:val="35F141BD"/>
    <w:rsid w:val="36231B9A"/>
    <w:rsid w:val="3FC42489"/>
    <w:rsid w:val="42BA7DD9"/>
    <w:rsid w:val="43726E32"/>
    <w:rsid w:val="462936EC"/>
    <w:rsid w:val="46F9737D"/>
    <w:rsid w:val="4D0A22F7"/>
    <w:rsid w:val="4E0F6CB0"/>
    <w:rsid w:val="4F05441A"/>
    <w:rsid w:val="54473892"/>
    <w:rsid w:val="54AC463C"/>
    <w:rsid w:val="58CA5502"/>
    <w:rsid w:val="58EA38F4"/>
    <w:rsid w:val="5CEB01F7"/>
    <w:rsid w:val="5D937E31"/>
    <w:rsid w:val="60B108D9"/>
    <w:rsid w:val="62ED1EBE"/>
    <w:rsid w:val="63012F1B"/>
    <w:rsid w:val="64B05F51"/>
    <w:rsid w:val="65586EE1"/>
    <w:rsid w:val="69606486"/>
    <w:rsid w:val="6EBE0DB9"/>
    <w:rsid w:val="74FF0A64"/>
    <w:rsid w:val="7D9667D3"/>
    <w:rsid w:val="7FF4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2020-05-12T06:55:00Z</dcterms:created>
  <dc:creator>Administrator</dc:creator>
  <cp:lastModifiedBy>想起1388920766</cp:lastModifiedBy>
  <cp:lastPrinted>2021-05-26T06:11:27Z</cp:lastPrinted>
  <dcterms:modified xsi:type="dcterms:W3CDTF">2021-05-26T06:11:31Z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9C0AD482F0664AF799BD3B4CEAADBEAF</vt:lpwstr>
  </property>
</Properties>
</file>